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5FA6E3" w14:textId="7DF13275"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bookmarkStart w:id="0" w:name="_GoBack"/>
      <w:bookmarkEnd w:id="0"/>
      <w:r w:rsidRPr="009C526D">
        <w:rPr>
          <w:rFonts w:ascii="Tahoma" w:eastAsia="Tahoma" w:hAnsi="Tahoma" w:cs="Tahoma"/>
          <w:b/>
          <w:bCs/>
          <w:sz w:val="28"/>
          <w:szCs w:val="28"/>
        </w:rPr>
        <w:t>Договор поставки</w:t>
      </w:r>
      <w:r w:rsidR="00915A7B">
        <w:rPr>
          <w:rFonts w:ascii="Tahoma" w:eastAsia="Tahoma" w:hAnsi="Tahoma" w:cs="Tahoma"/>
          <w:b/>
          <w:bCs/>
          <w:sz w:val="28"/>
          <w:szCs w:val="28"/>
        </w:rPr>
        <w:t xml:space="preserve"> </w:t>
      </w:r>
      <w:r w:rsidR="00915A7B" w:rsidRPr="004B5A71">
        <w:rPr>
          <w:rFonts w:ascii="Times New Roman" w:eastAsia="Times New Roman" w:hAnsi="Times New Roman" w:cs="Times New Roman"/>
          <w:b/>
          <w:bCs/>
          <w:sz w:val="24"/>
          <w:szCs w:val="24"/>
          <w:lang w:eastAsia="ru-RU"/>
        </w:rPr>
        <w:t>№ ________</w:t>
      </w:r>
    </w:p>
    <w:p w14:paraId="33920963" w14:textId="77777777" w:rsidR="003C6A25" w:rsidRPr="009C526D" w:rsidRDefault="003C6A25" w:rsidP="003C6A25">
      <w:pPr>
        <w:keepNext/>
        <w:tabs>
          <w:tab w:val="left" w:pos="0"/>
        </w:tabs>
        <w:suppressAutoHyphens/>
        <w:spacing w:after="0" w:line="240" w:lineRule="auto"/>
        <w:jc w:val="center"/>
        <w:rPr>
          <w:rFonts w:ascii="Tahoma" w:eastAsia="Tahoma" w:hAnsi="Tahoma" w:cs="Tahoma"/>
          <w:b/>
          <w:bCs/>
          <w:color w:val="2263A2"/>
          <w:sz w:val="28"/>
          <w:szCs w:val="28"/>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297"/>
        <w:gridCol w:w="115"/>
      </w:tblGrid>
      <w:tr w:rsidR="003C6A25" w:rsidRPr="009C526D" w14:paraId="01099EC8" w14:textId="77777777" w:rsidTr="00C73B12">
        <w:tc>
          <w:tcPr>
            <w:tcW w:w="4952" w:type="dxa"/>
            <w:gridSpan w:val="2"/>
          </w:tcPr>
          <w:p w14:paraId="047EFA47"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16542B12"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36050AA3"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w:t>
            </w:r>
            <w:r w:rsidRPr="009C526D">
              <w:rPr>
                <w:rFonts w:ascii="Tahoma" w:hAnsi="Tahoma" w:cs="Tahoma"/>
                <w:sz w:val="20"/>
                <w:u w:color="FFFFFF" w:themeColor="background1"/>
              </w:rPr>
              <w:t xml:space="preserve"> /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cs="Tahoma"/>
                <w:vertAlign w:val="superscript"/>
              </w:rPr>
              <w:footnoteReference w:id="1"/>
            </w:r>
          </w:p>
          <w:p w14:paraId="7A75D26C"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cs="Tahoma"/>
                <w:u w:color="FFFFFF" w:themeColor="background1"/>
                <w:vertAlign w:val="superscript"/>
              </w:rPr>
              <w:footnoteReference w:id="2"/>
            </w:r>
            <w:r w:rsidRPr="009C526D">
              <w:rPr>
                <w:rFonts w:ascii="Tahoma" w:hAnsi="Tahoma" w:cs="Tahoma"/>
                <w:sz w:val="20"/>
              </w:rPr>
              <w:t>,</w:t>
            </w:r>
          </w:p>
          <w:p w14:paraId="151676D1"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3"/>
            </w:r>
            <w:r w:rsidRPr="009C526D">
              <w:rPr>
                <w:rFonts w:ascii="Tahoma" w:hAnsi="Tahoma" w:cs="Tahoma"/>
                <w:sz w:val="20"/>
                <w:u w:color="FFFFFF" w:themeColor="background1"/>
              </w:rPr>
              <w:t>]</w:t>
            </w:r>
          </w:p>
        </w:tc>
        <w:tc>
          <w:tcPr>
            <w:tcW w:w="4953" w:type="dxa"/>
            <w:gridSpan w:val="3"/>
          </w:tcPr>
          <w:p w14:paraId="19D8F3E3"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33111BA4"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325E23B1"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08C113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787D7BF7"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45ED3CDF" w14:textId="77777777" w:rsidTr="00C73B12">
        <w:tblPrEx>
          <w:tblCellMar>
            <w:left w:w="0" w:type="dxa"/>
            <w:right w:w="284" w:type="dxa"/>
          </w:tblCellMar>
        </w:tblPrEx>
        <w:trPr>
          <w:gridAfter w:val="1"/>
          <w:wAfter w:w="124" w:type="dxa"/>
        </w:trPr>
        <w:tc>
          <w:tcPr>
            <w:tcW w:w="4536" w:type="dxa"/>
            <w:tcBorders>
              <w:bottom w:val="dotted" w:sz="4" w:space="0" w:color="A6A6A6" w:themeColor="background1" w:themeShade="A6"/>
            </w:tcBorders>
            <w:tcMar>
              <w:left w:w="0" w:type="dxa"/>
            </w:tcMar>
          </w:tcPr>
          <w:p w14:paraId="691D0F6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1AE5F8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709" w:type="dxa"/>
            <w:gridSpan w:val="2"/>
            <w:tcMar>
              <w:left w:w="0" w:type="dxa"/>
            </w:tcMar>
          </w:tcPr>
          <w:p w14:paraId="03820AF9"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36" w:type="dxa"/>
            <w:tcBorders>
              <w:bottom w:val="dotted" w:sz="4" w:space="0" w:color="A6A6A6" w:themeColor="background1" w:themeShade="A6"/>
            </w:tcBorders>
            <w:tcMar>
              <w:left w:w="0" w:type="dxa"/>
            </w:tcMar>
          </w:tcPr>
          <w:p w14:paraId="2EEBAB2E"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2212CA72"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0EBD9D96" w14:textId="77777777" w:rsidTr="00C73B12">
        <w:tblPrEx>
          <w:tblCellMar>
            <w:left w:w="0" w:type="dxa"/>
            <w:right w:w="284" w:type="dxa"/>
          </w:tblCellMar>
        </w:tblPrEx>
        <w:trPr>
          <w:gridAfter w:val="1"/>
          <w:wAfter w:w="124" w:type="dxa"/>
        </w:trPr>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39451F76" w14:textId="77777777" w:rsidR="003C6A25" w:rsidRPr="009C526D" w:rsidRDefault="003C6A25" w:rsidP="00C73B12">
            <w:pPr>
              <w:spacing w:after="120" w:line="259" w:lineRule="auto"/>
              <w:rPr>
                <w:rFonts w:ascii="Tahoma" w:hAnsi="Tahoma" w:cs="Tahoma"/>
                <w:sz w:val="20"/>
              </w:rPr>
            </w:pPr>
          </w:p>
          <w:p w14:paraId="2BD4D3A6" w14:textId="77777777" w:rsidR="003C6A25" w:rsidRPr="009C526D" w:rsidRDefault="003C6A25" w:rsidP="00C73B12">
            <w:pPr>
              <w:spacing w:after="120" w:line="259" w:lineRule="auto"/>
              <w:rPr>
                <w:rFonts w:ascii="Tahoma" w:hAnsi="Tahoma" w:cs="Tahoma"/>
                <w:sz w:val="20"/>
              </w:rPr>
            </w:pPr>
          </w:p>
        </w:tc>
        <w:tc>
          <w:tcPr>
            <w:tcW w:w="709" w:type="dxa"/>
            <w:gridSpan w:val="2"/>
            <w:tcBorders>
              <w:left w:val="dotted" w:sz="4" w:space="0" w:color="A6A6A6" w:themeColor="background1" w:themeShade="A6"/>
              <w:right w:val="dotted" w:sz="4" w:space="0" w:color="A6A6A6" w:themeColor="background1" w:themeShade="A6"/>
            </w:tcBorders>
          </w:tcPr>
          <w:p w14:paraId="1EC862B8" w14:textId="77777777" w:rsidR="003C6A25" w:rsidRPr="009C526D" w:rsidRDefault="003C6A25" w:rsidP="00C73B12">
            <w:pPr>
              <w:spacing w:after="120" w:line="259" w:lineRule="auto"/>
              <w:rPr>
                <w:rFonts w:ascii="Tahoma" w:hAnsi="Tahoma" w:cs="Tahoma"/>
                <w:sz w:val="20"/>
              </w:rPr>
            </w:pPr>
          </w:p>
        </w:tc>
        <w:tc>
          <w:tcPr>
            <w:tcW w:w="453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087FF767" w14:textId="77777777" w:rsidR="003C6A25" w:rsidRPr="009C526D" w:rsidRDefault="003C6A25" w:rsidP="00C73B12">
            <w:pPr>
              <w:spacing w:after="120" w:line="259" w:lineRule="auto"/>
              <w:rPr>
                <w:rFonts w:ascii="Tahoma" w:hAnsi="Tahoma" w:cs="Tahoma"/>
                <w:sz w:val="20"/>
              </w:rPr>
            </w:pPr>
          </w:p>
          <w:p w14:paraId="3042D3A1" w14:textId="77777777" w:rsidR="003C6A25" w:rsidRPr="009C526D" w:rsidRDefault="003C6A25" w:rsidP="00C73B12">
            <w:pPr>
              <w:spacing w:after="120" w:line="259" w:lineRule="auto"/>
              <w:rPr>
                <w:rFonts w:ascii="Tahoma" w:hAnsi="Tahoma" w:cs="Tahoma"/>
                <w:sz w:val="20"/>
              </w:rPr>
            </w:pPr>
          </w:p>
        </w:tc>
      </w:tr>
    </w:tbl>
    <w:p w14:paraId="1B532BA8" w14:textId="77777777" w:rsidR="003C6A25" w:rsidRPr="009C526D" w:rsidRDefault="003C6A25" w:rsidP="003C6A25">
      <w:pPr>
        <w:autoSpaceDE w:val="0"/>
        <w:autoSpaceDN w:val="0"/>
        <w:adjustRightInd w:val="0"/>
        <w:jc w:val="center"/>
        <w:rPr>
          <w:i/>
          <w:szCs w:val="24"/>
        </w:rPr>
      </w:pPr>
    </w:p>
    <w:p w14:paraId="60BE8D4B"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rPr>
      </w:pPr>
      <w:r w:rsidRPr="009C526D">
        <w:rPr>
          <w:rFonts w:ascii="Tahoma" w:eastAsia="Tahoma" w:hAnsi="Tahoma" w:cs="Tahoma"/>
          <w:b/>
          <w:bCs/>
          <w:sz w:val="24"/>
          <w:szCs w:val="24"/>
        </w:rPr>
        <w:t>ПРЕДМЕТ</w:t>
      </w:r>
    </w:p>
    <w:p w14:paraId="093F581B"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поставляет, а Покупатель оплачивает Товар (далее – Товар).</w:t>
      </w:r>
    </w:p>
    <w:p w14:paraId="5E23BFD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Наименование, количество и стоимость Товара, условия поставки Товара указываются в Спецификации (в Приложении «Спецификация»). В случае противоречия условий Спецификации условиям Договора, применяются условия, согласованные Сторонами в Спецификации.</w:t>
      </w:r>
    </w:p>
    <w:p w14:paraId="1C82EE73"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Поставка Товара по Договору осуществляется на условиях франко склад Покупателя путем доставки Товара Поставщиком до места передачи на условиях, определенных в Договоре и Спецификации.</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Поставщик считается исполнившим обязанность по поставке Товара с момента передачи Товара Покупателю на складе Покупателя. Факт передачи Товара Покупателю подтверждается подписанием Покупателем Товарной накладной с указанием даты передачи Товара.</w:t>
      </w:r>
    </w:p>
    <w:p w14:paraId="660281B9" w14:textId="77777777" w:rsidR="003C6A25" w:rsidRPr="009C526D" w:rsidRDefault="003C6A25" w:rsidP="003C6A25">
      <w:pPr>
        <w:tabs>
          <w:tab w:val="left" w:pos="1418"/>
          <w:tab w:val="left" w:pos="3119"/>
          <w:tab w:val="num" w:pos="7230"/>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Грузополучателем Товара по Договору выступает АО «КРП».</w:t>
      </w:r>
    </w:p>
    <w:p w14:paraId="09378F25"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Место передачи Товара: склад Покупателя по адресу: </w:t>
      </w:r>
      <w:r w:rsidRPr="009C526D">
        <w:rPr>
          <w:rFonts w:ascii="Tahoma" w:eastAsia="Tahoma" w:hAnsi="Tahoma" w:cs="Tahoma"/>
          <w:iCs/>
          <w:sz w:val="20"/>
          <w:szCs w:val="20"/>
        </w:rPr>
        <w:t>РФ, Красноярский край, город Красноярск, улица Коммунальная, дом 2 - Центральный склад ОМТС Акционерное общество  «Красноярский речной порт»</w:t>
      </w:r>
      <w:r w:rsidRPr="009C526D">
        <w:rPr>
          <w:rFonts w:ascii="Tahoma" w:eastAsia="Times New Roman" w:hAnsi="Tahoma" w:cs="Tahoma"/>
          <w:bCs/>
          <w:sz w:val="20"/>
          <w:szCs w:val="20"/>
          <w:lang w:eastAsia="ru-RU"/>
        </w:rPr>
        <w:t>.</w:t>
      </w:r>
      <w:r w:rsidRPr="009C526D">
        <w:rPr>
          <w:rFonts w:ascii="Tahoma" w:eastAsia="Tahoma" w:hAnsi="Tahoma" w:cs="Tahoma"/>
          <w:sz w:val="20"/>
          <w:szCs w:val="20"/>
        </w:rPr>
        <w:t xml:space="preserve"> </w:t>
      </w:r>
    </w:p>
    <w:p w14:paraId="337B385D"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Уведомление об отгрузке Товара Поставщик направляет Покупателю в день отгрузки путем передачи по электронной почте [ счета-фактуры и ]</w:t>
      </w:r>
      <w:r w:rsidRPr="009C526D">
        <w:rPr>
          <w:rFonts w:ascii="Tahoma" w:eastAsia="Tahoma" w:hAnsi="Tahoma" w:cs="Tahoma"/>
          <w:sz w:val="20"/>
          <w:szCs w:val="20"/>
          <w:vertAlign w:val="superscript"/>
        </w:rPr>
        <w:footnoteReference w:id="4"/>
      </w:r>
      <w:r w:rsidRPr="009C526D">
        <w:rPr>
          <w:rFonts w:ascii="Tahoma" w:eastAsia="Tahoma" w:hAnsi="Tahoma" w:cs="Tahoma"/>
          <w:sz w:val="20"/>
          <w:szCs w:val="20"/>
        </w:rPr>
        <w:t xml:space="preserve">  Товарной накладной .</w:t>
      </w:r>
    </w:p>
    <w:p w14:paraId="192E0AEC"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СРОК</w:t>
      </w:r>
    </w:p>
    <w:p w14:paraId="1665CFFC"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Сроки поставки Товара определяются в Спецификации.</w:t>
      </w:r>
    </w:p>
    <w:p w14:paraId="5AE8BEA0"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Срок действия Договора:</w:t>
      </w:r>
    </w:p>
    <w:p w14:paraId="2DE5F64A" w14:textId="77777777" w:rsidR="003C6A25" w:rsidRPr="009C526D" w:rsidRDefault="003C6A25" w:rsidP="003C6A25">
      <w:pPr>
        <w:tabs>
          <w:tab w:val="left" w:pos="1418"/>
          <w:tab w:val="left" w:pos="3119"/>
          <w:tab w:val="num" w:pos="6805"/>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Договор вступает в силу с момента его подписания Сторонами и действует до полного исполнения ими своих обязательств.</w:t>
      </w:r>
    </w:p>
    <w:p w14:paraId="6A263984"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12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ЦЕНА ДОГОВОРА</w:t>
      </w:r>
    </w:p>
    <w:p w14:paraId="5779657A"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Общая стоимость Товара, указанного в Спецификации, составляет:</w:t>
      </w:r>
    </w:p>
    <w:tbl>
      <w:tblPr>
        <w:tblStyle w:val="a3"/>
        <w:tblW w:w="9072" w:type="dxa"/>
        <w:tblInd w:w="8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2694"/>
        <w:gridCol w:w="3118"/>
        <w:gridCol w:w="3260"/>
      </w:tblGrid>
      <w:tr w:rsidR="003C6A25" w:rsidRPr="009C526D" w14:paraId="3654BBC1" w14:textId="77777777" w:rsidTr="00C73B12">
        <w:trPr>
          <w:tblHeader/>
        </w:trPr>
        <w:tc>
          <w:tcPr>
            <w:tcW w:w="2694" w:type="dxa"/>
            <w:tcBorders>
              <w:bottom w:val="dotted" w:sz="4" w:space="0" w:color="A6A6A6" w:themeColor="background1" w:themeShade="A6"/>
            </w:tcBorders>
            <w:shd w:val="clear" w:color="auto" w:fill="auto"/>
          </w:tcPr>
          <w:p w14:paraId="6736E211"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 без НДС ] </w:t>
            </w:r>
            <w:r w:rsidRPr="009C526D">
              <w:rPr>
                <w:rFonts w:cs="Tahoma"/>
                <w:vertAlign w:val="superscript"/>
                <w:lang w:val="en-US"/>
              </w:rPr>
              <w:footnoteReference w:id="5"/>
            </w:r>
          </w:p>
        </w:tc>
        <w:tc>
          <w:tcPr>
            <w:tcW w:w="3118" w:type="dxa"/>
            <w:tcBorders>
              <w:bottom w:val="dotted" w:sz="4" w:space="0" w:color="A6A6A6" w:themeColor="background1" w:themeShade="A6"/>
            </w:tcBorders>
            <w:shd w:val="clear" w:color="auto" w:fill="auto"/>
          </w:tcPr>
          <w:p w14:paraId="3F8BA3D5" w14:textId="43C4ED00" w:rsidR="003C6A25" w:rsidRPr="00360377"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НДС [ ([•]%) ] </w:t>
            </w:r>
            <w:r w:rsidRPr="009C526D">
              <w:rPr>
                <w:rFonts w:cs="Tahoma"/>
                <w:vertAlign w:val="superscript"/>
              </w:rPr>
              <w:footnoteReference w:id="6"/>
            </w:r>
            <w:r w:rsidR="00360377">
              <w:rPr>
                <w:rFonts w:ascii="Tahoma" w:hAnsi="Tahoma" w:cs="Tahoma"/>
                <w:sz w:val="20"/>
              </w:rPr>
              <w:t xml:space="preserve"> </w:t>
            </w:r>
            <w:r w:rsidR="00360377">
              <w:rPr>
                <w:rFonts w:ascii="Tahoma" w:hAnsi="Tahoma" w:cs="Tahoma"/>
                <w:sz w:val="20"/>
                <w:lang w:val="en-US"/>
              </w:rPr>
              <w:t>[</w:t>
            </w:r>
            <w:r w:rsidR="00360377">
              <w:rPr>
                <w:rFonts w:ascii="Tahoma" w:hAnsi="Tahoma" w:cs="Tahoma"/>
                <w:sz w:val="20"/>
              </w:rPr>
              <w:t>22%</w:t>
            </w:r>
            <w:r w:rsidR="00360377">
              <w:rPr>
                <w:rFonts w:ascii="Tahoma" w:hAnsi="Tahoma" w:cs="Tahoma"/>
                <w:sz w:val="20"/>
                <w:lang w:val="en-US"/>
              </w:rPr>
              <w:t>]</w:t>
            </w:r>
          </w:p>
        </w:tc>
        <w:tc>
          <w:tcPr>
            <w:tcW w:w="3260" w:type="dxa"/>
            <w:tcBorders>
              <w:bottom w:val="dotted" w:sz="4" w:space="0" w:color="A6A6A6" w:themeColor="background1" w:themeShade="A6"/>
            </w:tcBorders>
            <w:shd w:val="clear" w:color="auto" w:fill="auto"/>
            <w:tcMar>
              <w:right w:w="0" w:type="dxa"/>
            </w:tcMar>
          </w:tcPr>
          <w:p w14:paraId="6B18ED4E" w14:textId="77777777" w:rsidR="003C6A25" w:rsidRPr="009C526D" w:rsidRDefault="003C6A25" w:rsidP="00C73B12">
            <w:pPr>
              <w:tabs>
                <w:tab w:val="left" w:pos="851"/>
              </w:tabs>
              <w:spacing w:before="120" w:after="240" w:line="259" w:lineRule="auto"/>
              <w:rPr>
                <w:rFonts w:ascii="Tahoma" w:hAnsi="Tahoma" w:cs="Tahoma"/>
                <w:sz w:val="20"/>
              </w:rPr>
            </w:pPr>
            <w:r w:rsidRPr="009C526D">
              <w:rPr>
                <w:rFonts w:ascii="Tahoma" w:hAnsi="Tahoma" w:cs="Tahoma"/>
                <w:sz w:val="20"/>
              </w:rPr>
              <w:t xml:space="preserve">Итого [, включая НДС ] </w:t>
            </w:r>
            <w:r w:rsidRPr="009C526D">
              <w:rPr>
                <w:rFonts w:ascii="Tahoma" w:hAnsi="Tahoma" w:cs="Tahoma"/>
                <w:sz w:val="20"/>
                <w:vertAlign w:val="superscript"/>
              </w:rPr>
              <w:footnoteReference w:id="7"/>
            </w:r>
          </w:p>
        </w:tc>
      </w:tr>
      <w:tr w:rsidR="003C6A25" w:rsidRPr="009C526D" w14:paraId="62A19D9D" w14:textId="77777777" w:rsidTr="00C73B12">
        <w:trPr>
          <w:trHeight w:val="70"/>
        </w:trPr>
        <w:tc>
          <w:tcPr>
            <w:tcW w:w="2694"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BB39CAC"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w:t>
            </w:r>
            <w:r w:rsidRPr="009C526D">
              <w:rPr>
                <w:rFonts w:ascii="Tahoma" w:hAnsi="Tahoma" w:cs="Tahoma"/>
                <w:sz w:val="20"/>
                <w:lang w:val="en-US"/>
              </w:rPr>
              <w:t xml:space="preserve">[ </w:t>
            </w:r>
            <w:r w:rsidRPr="009C526D">
              <w:rPr>
                <w:rFonts w:ascii="Tahoma" w:hAnsi="Tahoma" w:cs="Tahoma"/>
                <w:sz w:val="20"/>
              </w:rPr>
              <w:t xml:space="preserve">рублей (далее - </w:t>
            </w:r>
            <w:r w:rsidRPr="009C526D">
              <w:rPr>
                <w:rFonts w:ascii="Tahoma" w:hAnsi="Tahoma" w:cs="Tahoma"/>
                <w:b/>
                <w:sz w:val="20"/>
              </w:rPr>
              <w:t>₽</w:t>
            </w:r>
            <w:r w:rsidRPr="009C526D">
              <w:rPr>
                <w:rFonts w:ascii="Tahoma" w:hAnsi="Tahoma" w:cs="Tahoma"/>
                <w:sz w:val="20"/>
              </w:rPr>
              <w:t xml:space="preserve">) </w:t>
            </w:r>
            <w:r w:rsidRPr="009C526D">
              <w:rPr>
                <w:rFonts w:ascii="Tahoma" w:hAnsi="Tahoma" w:cs="Tahoma"/>
                <w:sz w:val="20"/>
                <w:lang w:val="en-US"/>
              </w:rPr>
              <w:t xml:space="preserve">] </w:t>
            </w:r>
            <w:r w:rsidRPr="009C526D">
              <w:rPr>
                <w:vertAlign w:val="superscript"/>
              </w:rPr>
              <w:footnoteReference w:id="8"/>
            </w:r>
          </w:p>
        </w:tc>
        <w:tc>
          <w:tcPr>
            <w:tcW w:w="3118"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648E7036"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 [•] [ ₽ ] ] </w:t>
            </w:r>
            <w:r w:rsidRPr="009C526D">
              <w:rPr>
                <w:rFonts w:ascii="Tahoma" w:hAnsi="Tahoma" w:cs="Tahoma"/>
                <w:sz w:val="20"/>
                <w:vertAlign w:val="superscript"/>
                <w:lang w:val="en-US"/>
              </w:rPr>
              <w:footnoteReference w:id="9"/>
            </w:r>
          </w:p>
          <w:p w14:paraId="4773C007"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w:t>
            </w:r>
          </w:p>
          <w:p w14:paraId="3E9AA269" w14:textId="77777777" w:rsidR="003C6A25" w:rsidRPr="009C526D" w:rsidRDefault="003C6A25" w:rsidP="00C73B12">
            <w:pPr>
              <w:spacing w:after="120" w:line="259" w:lineRule="auto"/>
              <w:rPr>
                <w:rFonts w:ascii="Tahoma" w:hAnsi="Tahoma" w:cs="Tahoma"/>
                <w:sz w:val="20"/>
              </w:rPr>
            </w:pPr>
            <w:r w:rsidRPr="009C526D">
              <w:rPr>
                <w:rFonts w:ascii="Tahoma" w:hAnsi="Tahoma" w:cs="Tahoma"/>
                <w:sz w:val="20"/>
              </w:rPr>
              <w:t xml:space="preserve">[НДС не облагается на основании пп. [•] п. [•] ст. [•] Налогового кодекса РФ. </w:t>
            </w:r>
            <w:bookmarkStart w:id="1" w:name="_Ref160720686"/>
            <w:r w:rsidRPr="009C526D">
              <w:rPr>
                <w:rFonts w:ascii="Tahoma" w:hAnsi="Tahoma" w:cs="Tahoma"/>
                <w:sz w:val="20"/>
              </w:rPr>
              <w:t xml:space="preserve">] </w:t>
            </w:r>
            <w:r w:rsidRPr="009C526D">
              <w:rPr>
                <w:vertAlign w:val="superscript"/>
              </w:rPr>
              <w:footnoteReference w:id="10"/>
            </w:r>
            <w:bookmarkEnd w:id="1"/>
          </w:p>
        </w:tc>
        <w:tc>
          <w:tcPr>
            <w:tcW w:w="3260"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Mar>
              <w:left w:w="113" w:type="dxa"/>
              <w:right w:w="113" w:type="dxa"/>
            </w:tcMar>
          </w:tcPr>
          <w:p w14:paraId="4D557621" w14:textId="77777777" w:rsidR="003C6A25" w:rsidRPr="009C526D" w:rsidRDefault="003C6A25" w:rsidP="00C73B12">
            <w:pPr>
              <w:spacing w:after="120" w:line="259" w:lineRule="auto"/>
              <w:rPr>
                <w:rFonts w:ascii="Tahoma" w:hAnsi="Tahoma" w:cs="Tahoma"/>
                <w:bCs/>
                <w:sz w:val="20"/>
              </w:rPr>
            </w:pPr>
            <w:r w:rsidRPr="009C526D">
              <w:rPr>
                <w:rFonts w:ascii="Tahoma" w:hAnsi="Tahoma" w:cs="Tahoma"/>
                <w:bCs/>
                <w:sz w:val="20"/>
              </w:rPr>
              <w:t>[•] </w:t>
            </w:r>
            <w:r w:rsidRPr="009C526D">
              <w:rPr>
                <w:rFonts w:ascii="Tahoma" w:hAnsi="Tahoma" w:cs="Tahoma"/>
                <w:bCs/>
                <w:sz w:val="20"/>
                <w:lang w:val="en-US"/>
              </w:rPr>
              <w:t xml:space="preserve">[ </w:t>
            </w:r>
            <w:r w:rsidRPr="009C526D">
              <w:rPr>
                <w:rFonts w:ascii="Tahoma" w:hAnsi="Tahoma" w:cs="Tahoma"/>
                <w:sz w:val="20"/>
              </w:rPr>
              <w:t>₽</w:t>
            </w:r>
            <w:r w:rsidRPr="009C526D">
              <w:rPr>
                <w:rFonts w:ascii="Tahoma" w:hAnsi="Tahoma" w:cs="Tahoma"/>
                <w:sz w:val="20"/>
                <w:lang w:val="en-US"/>
              </w:rPr>
              <w:t xml:space="preserve"> ]</w:t>
            </w:r>
          </w:p>
        </w:tc>
      </w:tr>
    </w:tbl>
    <w:p w14:paraId="39823C1A" w14:textId="77777777" w:rsidR="009D2DED" w:rsidRDefault="009D2DED" w:rsidP="009D2DED">
      <w:pPr>
        <w:pStyle w:val="af"/>
        <w:ind w:left="709" w:firstLine="0"/>
      </w:pPr>
      <w:r>
        <w:t>[Если ставка НДС в размере 22% не будет подлежать применению с 01.01.2026 или налоговым законодательством будет установлена иная ставка НДС, стороны заключат дополнительное соглашение о корректировке цены. ] 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Pr>
          <w:rStyle w:val="a8"/>
          <w:color w:val="FF0000"/>
        </w:rPr>
        <w:t xml:space="preserve"> </w:t>
      </w:r>
    </w:p>
    <w:p w14:paraId="6D2870C4" w14:textId="26927CC9"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включает в себя стоимость тары, упаковки, маркировки, а также иные расходы Поставщика, возникающие в процессе поставки Товара Покупателю, в том числе расходы, связанные с хранением, доставкой Товара до места передачи, погрузо-разгрузочными работами в месте передачи, а также уплатой налогов, сборов и иных обязательных платежей.</w:t>
      </w:r>
      <w:r w:rsidRPr="009C526D" w:rsidDel="00383466">
        <w:rPr>
          <w:rFonts w:ascii="Tahoma" w:eastAsia="Tahoma" w:hAnsi="Tahoma" w:cs="Tahoma"/>
          <w:color w:val="FF0000"/>
          <w:sz w:val="20"/>
          <w:szCs w:val="20"/>
          <w:vertAlign w:val="superscript"/>
        </w:rPr>
        <w:t xml:space="preserve"> </w:t>
      </w:r>
    </w:p>
    <w:p w14:paraId="437AFC26"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Стоимость Товара, указанная в Спецификации, является окончательной и не подлежит одностороннему изменению Поставщиком в сторону увеличения.</w:t>
      </w:r>
    </w:p>
    <w:p w14:paraId="60281BD7"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ПОРЯДОК РАСЧЕТОВ</w:t>
      </w:r>
    </w:p>
    <w:p w14:paraId="7DC0DF5E" w14:textId="77777777" w:rsidR="003C6A25" w:rsidRPr="009C526D" w:rsidRDefault="003C6A25" w:rsidP="003C6A25">
      <w:pPr>
        <w:numPr>
          <w:ilvl w:val="1"/>
          <w:numId w:val="2"/>
        </w:numPr>
        <w:tabs>
          <w:tab w:val="num" w:pos="851"/>
          <w:tab w:val="left" w:pos="1418"/>
          <w:tab w:val="left" w:pos="3119"/>
        </w:tabs>
        <w:suppressAutoHyphens/>
        <w:spacing w:before="120" w:after="240" w:line="240" w:lineRule="auto"/>
        <w:ind w:left="851" w:hanging="851"/>
        <w:jc w:val="both"/>
        <w:outlineLvl w:val="2"/>
        <w:rPr>
          <w:rFonts w:ascii="Tahoma" w:eastAsia="Tahoma" w:hAnsi="Tahoma" w:cs="Tahoma"/>
          <w:i/>
          <w:sz w:val="20"/>
          <w:szCs w:val="20"/>
        </w:rPr>
      </w:pPr>
    </w:p>
    <w:tbl>
      <w:tblPr>
        <w:tblStyle w:val="7"/>
        <w:tblW w:w="9781" w:type="dxa"/>
        <w:tblBorders>
          <w:top w:val="none" w:sz="0" w:space="0" w:color="auto"/>
          <w:left w:val="none" w:sz="0" w:space="0" w:color="auto"/>
          <w:bottom w:val="none" w:sz="0" w:space="0" w:color="auto"/>
          <w:right w:val="none" w:sz="0" w:space="0" w:color="auto"/>
          <w:insideH w:val="dotted" w:sz="4" w:space="0" w:color="auto"/>
        </w:tblBorders>
        <w:tblLayout w:type="fixed"/>
        <w:tblCellMar>
          <w:left w:w="0" w:type="dxa"/>
          <w:right w:w="284" w:type="dxa"/>
        </w:tblCellMar>
        <w:tblLook w:val="04A0" w:firstRow="1" w:lastRow="0" w:firstColumn="1" w:lastColumn="0" w:noHBand="0" w:noVBand="1"/>
      </w:tblPr>
      <w:tblGrid>
        <w:gridCol w:w="1701"/>
        <w:gridCol w:w="8080"/>
      </w:tblGrid>
      <w:tr w:rsidR="003C6A25" w:rsidRPr="009C526D" w14:paraId="7B1F2540" w14:textId="77777777" w:rsidTr="00C73B12">
        <w:trPr>
          <w:trHeight w:val="280"/>
        </w:trPr>
        <w:tc>
          <w:tcPr>
            <w:tcW w:w="9781" w:type="dxa"/>
            <w:gridSpan w:val="2"/>
            <w:tcBorders>
              <w:top w:val="dotted" w:sz="4" w:space="0" w:color="auto"/>
            </w:tcBorders>
            <w:shd w:val="clear" w:color="auto" w:fill="F2F2F2"/>
          </w:tcPr>
          <w:p w14:paraId="6B46184D" w14:textId="77777777" w:rsidR="003C6A25" w:rsidRPr="00C73B12" w:rsidRDefault="003C6A25" w:rsidP="00C73B12">
            <w:pPr>
              <w:spacing w:before="0" w:after="160" w:line="259" w:lineRule="auto"/>
              <w:ind w:left="148"/>
              <w:jc w:val="left"/>
              <w:rPr>
                <w:rFonts w:ascii="Tahoma" w:eastAsiaTheme="minorHAnsi" w:hAnsi="Tahoma" w:cs="Tahoma"/>
                <w:b/>
                <w:lang w:eastAsia="en-US"/>
              </w:rPr>
            </w:pPr>
            <w:r w:rsidRPr="00240EDB">
              <w:rPr>
                <w:rFonts w:ascii="Tahoma" w:hAnsi="Tahoma" w:cs="Tahoma"/>
              </w:rPr>
              <w:t>Оплата поставленного Товара производится</w:t>
            </w:r>
          </w:p>
        </w:tc>
      </w:tr>
      <w:tr w:rsidR="003C6A25" w:rsidRPr="009C526D" w14:paraId="3FAA4DF8" w14:textId="77777777" w:rsidTr="009D2DED">
        <w:trPr>
          <w:trHeight w:val="970"/>
        </w:trPr>
        <w:tc>
          <w:tcPr>
            <w:tcW w:w="1701" w:type="dxa"/>
            <w:tcBorders>
              <w:right w:val="dotted" w:sz="4" w:space="0" w:color="auto"/>
            </w:tcBorders>
          </w:tcPr>
          <w:p w14:paraId="0FA4F15C" w14:textId="595F2778" w:rsidR="003C6A25" w:rsidRPr="00C73B12" w:rsidRDefault="003C6A25" w:rsidP="009D2DED">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Единый платежный день</w:t>
            </w:r>
          </w:p>
        </w:tc>
        <w:tc>
          <w:tcPr>
            <w:tcW w:w="8080" w:type="dxa"/>
            <w:tcBorders>
              <w:top w:val="dotted" w:sz="4" w:space="0" w:color="auto"/>
              <w:left w:val="dotted" w:sz="4" w:space="0" w:color="auto"/>
              <w:bottom w:val="dotted" w:sz="4" w:space="0" w:color="auto"/>
            </w:tcBorders>
            <w:shd w:val="clear" w:color="auto" w:fill="F2F2F2"/>
          </w:tcPr>
          <w:p w14:paraId="45CC0A0C" w14:textId="620DC0B9" w:rsidR="003C6A25" w:rsidRPr="00C73B12" w:rsidRDefault="003C6A25" w:rsidP="00C73B12">
            <w:pPr>
              <w:tabs>
                <w:tab w:val="left" w:pos="1029"/>
                <w:tab w:val="left" w:pos="1418"/>
                <w:tab w:val="left" w:pos="3119"/>
              </w:tabs>
              <w:suppressAutoHyphens/>
              <w:spacing w:before="0" w:after="160" w:line="259" w:lineRule="auto"/>
              <w:ind w:left="142" w:hanging="44"/>
              <w:jc w:val="left"/>
              <w:rPr>
                <w:rFonts w:ascii="Tahoma" w:eastAsiaTheme="minorHAnsi" w:hAnsi="Tahoma" w:cs="Tahoma"/>
                <w:color w:val="FFC000"/>
                <w:lang w:eastAsia="en-US"/>
              </w:rPr>
            </w:pPr>
            <w:r w:rsidRPr="00240EDB">
              <w:rPr>
                <w:rFonts w:ascii="Tahoma" w:hAnsi="Tahoma" w:cs="Tahoma"/>
              </w:rPr>
              <w:t>в рабочий вторник</w:t>
            </w:r>
          </w:p>
        </w:tc>
      </w:tr>
      <w:tr w:rsidR="003C6A25" w:rsidRPr="009C526D" w14:paraId="00E59C37" w14:textId="77777777" w:rsidTr="00C73B12">
        <w:tc>
          <w:tcPr>
            <w:tcW w:w="1701" w:type="dxa"/>
            <w:tcBorders>
              <w:bottom w:val="dotted" w:sz="4" w:space="0" w:color="auto"/>
              <w:right w:val="dotted" w:sz="4" w:space="0" w:color="auto"/>
            </w:tcBorders>
          </w:tcPr>
          <w:p w14:paraId="037DF43F"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lang w:eastAsia="en-US"/>
              </w:rPr>
            </w:pPr>
            <w:r w:rsidRPr="00C73B12">
              <w:rPr>
                <w:rFonts w:ascii="Tahoma" w:hAnsi="Tahoma" w:cs="Tahoma"/>
                <w:i/>
                <w:sz w:val="22"/>
                <w:szCs w:val="22"/>
              </w:rPr>
              <w:t>Период отсрочки</w:t>
            </w:r>
          </w:p>
        </w:tc>
        <w:tc>
          <w:tcPr>
            <w:tcW w:w="8080" w:type="dxa"/>
            <w:tcBorders>
              <w:top w:val="dotted" w:sz="4" w:space="0" w:color="auto"/>
              <w:left w:val="dotted" w:sz="4" w:space="0" w:color="auto"/>
              <w:bottom w:val="dotted" w:sz="4" w:space="0" w:color="auto"/>
            </w:tcBorders>
            <w:shd w:val="clear" w:color="auto" w:fill="F2F2F2"/>
          </w:tcPr>
          <w:p w14:paraId="120FBD80" w14:textId="411062CD" w:rsidR="003501D9" w:rsidRPr="00C73B12" w:rsidRDefault="002222BE" w:rsidP="002222BE">
            <w:pPr>
              <w:spacing w:before="0" w:after="160" w:line="259" w:lineRule="auto"/>
              <w:ind w:left="148"/>
              <w:jc w:val="left"/>
              <w:rPr>
                <w:rFonts w:ascii="Tahoma" w:eastAsiaTheme="minorHAnsi" w:hAnsi="Tahoma" w:cs="Tahoma"/>
                <w:lang w:eastAsia="en-US"/>
              </w:rPr>
            </w:pPr>
            <w:r>
              <w:rPr>
                <w:rFonts w:ascii="Tahoma" w:hAnsi="Tahoma" w:cs="Tahoma"/>
              </w:rPr>
              <w:t>В течение</w:t>
            </w:r>
            <w:r w:rsidR="009E296F">
              <w:rPr>
                <w:rFonts w:ascii="Tahoma" w:hAnsi="Tahoma" w:cs="Tahoma"/>
              </w:rPr>
              <w:t xml:space="preserve"> </w:t>
            </w:r>
            <w:r w:rsidR="00C02F48" w:rsidRPr="00C02F48">
              <w:rPr>
                <w:rFonts w:ascii="Tahoma" w:hAnsi="Tahoma" w:cs="Tahoma"/>
              </w:rPr>
              <w:t xml:space="preserve">7 </w:t>
            </w:r>
            <w:r w:rsidR="00C02F48" w:rsidRPr="00C02F48">
              <w:rPr>
                <w:rFonts w:ascii="Tahoma" w:hAnsi="Tahoma" w:cs="Tahoma"/>
                <w:bCs/>
              </w:rPr>
              <w:t xml:space="preserve"> </w:t>
            </w:r>
            <w:r w:rsidR="00C02F48" w:rsidRPr="00C02F48">
              <w:rPr>
                <w:rFonts w:ascii="Tahoma" w:hAnsi="Tahoma" w:cs="Tahoma"/>
              </w:rPr>
              <w:t>р.д.</w:t>
            </w:r>
            <w:r w:rsidR="00C02F48" w:rsidRPr="00C02F48">
              <w:rPr>
                <w:rFonts w:ascii="Tahoma" w:hAnsi="Tahoma" w:cs="Tahoma"/>
                <w:bCs/>
              </w:rPr>
              <w:t xml:space="preserve"> </w:t>
            </w:r>
          </w:p>
        </w:tc>
      </w:tr>
      <w:tr w:rsidR="00DD2283" w:rsidRPr="009C526D" w14:paraId="69DA5C9D" w14:textId="77777777" w:rsidTr="00F56381">
        <w:tc>
          <w:tcPr>
            <w:tcW w:w="1701" w:type="dxa"/>
            <w:tcBorders>
              <w:top w:val="dotted" w:sz="4" w:space="0" w:color="auto"/>
              <w:bottom w:val="nil"/>
              <w:right w:val="dotted" w:sz="4" w:space="0" w:color="auto"/>
            </w:tcBorders>
          </w:tcPr>
          <w:p w14:paraId="03A68CC0" w14:textId="77777777" w:rsidR="00DD2283" w:rsidRPr="00C73B12" w:rsidRDefault="00DD2283"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Базовая дата</w:t>
            </w:r>
          </w:p>
        </w:tc>
        <w:tc>
          <w:tcPr>
            <w:tcW w:w="8080" w:type="dxa"/>
            <w:vMerge w:val="restart"/>
            <w:tcBorders>
              <w:top w:val="dotted" w:sz="4" w:space="0" w:color="auto"/>
              <w:left w:val="dotted" w:sz="4" w:space="0" w:color="auto"/>
            </w:tcBorders>
            <w:shd w:val="clear" w:color="auto" w:fill="F2F2F2"/>
          </w:tcPr>
          <w:p w14:paraId="27726005" w14:textId="6807BE9E" w:rsidR="00DD2283" w:rsidRPr="00C73B12" w:rsidRDefault="00DD2283" w:rsidP="009D2DED">
            <w:pPr>
              <w:spacing w:before="0" w:after="160" w:line="259" w:lineRule="auto"/>
              <w:ind w:left="148"/>
              <w:jc w:val="left"/>
              <w:rPr>
                <w:rFonts w:ascii="Tahoma" w:eastAsiaTheme="minorHAnsi" w:hAnsi="Tahoma" w:cs="Tahoma"/>
                <w:lang w:eastAsia="en-US"/>
              </w:rPr>
            </w:pPr>
            <w:r w:rsidRPr="00240EDB">
              <w:rPr>
                <w:rFonts w:ascii="Tahoma" w:hAnsi="Tahoma" w:cs="Tahoma"/>
              </w:rPr>
              <w:t>с даты п</w:t>
            </w:r>
            <w:r w:rsidR="003B6A5D">
              <w:rPr>
                <w:rFonts w:ascii="Tahoma" w:hAnsi="Tahoma" w:cs="Tahoma"/>
              </w:rPr>
              <w:t>риемки</w:t>
            </w:r>
            <w:r w:rsidRPr="00240EDB">
              <w:rPr>
                <w:rFonts w:ascii="Tahoma" w:hAnsi="Tahoma" w:cs="Tahoma"/>
              </w:rPr>
              <w:t xml:space="preserve"> Товара </w:t>
            </w:r>
          </w:p>
        </w:tc>
      </w:tr>
      <w:tr w:rsidR="00DD2283" w:rsidRPr="009C526D" w14:paraId="014911D2" w14:textId="77777777" w:rsidTr="00F56381">
        <w:tc>
          <w:tcPr>
            <w:tcW w:w="1701" w:type="dxa"/>
            <w:tcBorders>
              <w:top w:val="nil"/>
              <w:bottom w:val="dotted" w:sz="4" w:space="0" w:color="auto"/>
              <w:right w:val="dotted" w:sz="4" w:space="0" w:color="auto"/>
            </w:tcBorders>
          </w:tcPr>
          <w:p w14:paraId="791FE7CF" w14:textId="77777777" w:rsidR="00DD2283" w:rsidRPr="00C73B12" w:rsidRDefault="00DD2283" w:rsidP="00C73B12">
            <w:pPr>
              <w:tabs>
                <w:tab w:val="left" w:pos="1410"/>
              </w:tabs>
              <w:spacing w:before="0" w:after="160" w:line="259" w:lineRule="auto"/>
              <w:ind w:right="-150"/>
              <w:jc w:val="left"/>
              <w:rPr>
                <w:rFonts w:ascii="Tahoma" w:eastAsiaTheme="minorHAnsi" w:hAnsi="Tahoma" w:cs="Tahoma"/>
                <w:i/>
                <w:lang w:eastAsia="en-US"/>
              </w:rPr>
            </w:pPr>
          </w:p>
        </w:tc>
        <w:tc>
          <w:tcPr>
            <w:tcW w:w="8080" w:type="dxa"/>
            <w:vMerge/>
            <w:tcBorders>
              <w:left w:val="dotted" w:sz="4" w:space="0" w:color="auto"/>
              <w:bottom w:val="dotted" w:sz="4" w:space="0" w:color="auto"/>
            </w:tcBorders>
            <w:shd w:val="clear" w:color="auto" w:fill="F2F2F2"/>
          </w:tcPr>
          <w:p w14:paraId="0110EC62" w14:textId="77777777" w:rsidR="00DD2283" w:rsidRPr="00C73B12" w:rsidRDefault="00DD2283" w:rsidP="00C73B12">
            <w:pPr>
              <w:spacing w:before="0" w:after="160" w:line="259" w:lineRule="auto"/>
              <w:ind w:left="148"/>
              <w:jc w:val="left"/>
              <w:rPr>
                <w:rFonts w:asciiTheme="minorHAnsi" w:eastAsiaTheme="minorHAnsi" w:hAnsiTheme="minorHAnsi" w:cstheme="minorBidi"/>
                <w:lang w:eastAsia="en-US"/>
              </w:rPr>
            </w:pPr>
          </w:p>
        </w:tc>
      </w:tr>
      <w:tr w:rsidR="003C6A25" w:rsidRPr="009C526D" w14:paraId="06FEE19C" w14:textId="77777777" w:rsidTr="00C73B12">
        <w:tc>
          <w:tcPr>
            <w:tcW w:w="1701" w:type="dxa"/>
            <w:tcBorders>
              <w:top w:val="dotted" w:sz="4" w:space="0" w:color="auto"/>
              <w:bottom w:val="dotted" w:sz="4" w:space="0" w:color="auto"/>
              <w:right w:val="dotted" w:sz="4" w:space="0" w:color="auto"/>
            </w:tcBorders>
          </w:tcPr>
          <w:p w14:paraId="6B3D4AD4" w14:textId="77777777" w:rsidR="003C6A25" w:rsidRPr="00C73B12" w:rsidRDefault="003C6A25" w:rsidP="00C73B12">
            <w:pPr>
              <w:tabs>
                <w:tab w:val="left" w:pos="0"/>
                <w:tab w:val="left" w:pos="1410"/>
                <w:tab w:val="left" w:pos="3119"/>
              </w:tabs>
              <w:suppressAutoHyphens/>
              <w:spacing w:before="0" w:after="160" w:line="259" w:lineRule="auto"/>
              <w:jc w:val="left"/>
              <w:rPr>
                <w:rFonts w:ascii="Tahoma" w:eastAsiaTheme="minorHAnsi" w:hAnsi="Tahoma" w:cs="Tahoma"/>
                <w:i/>
                <w:lang w:eastAsia="en-US"/>
              </w:rPr>
            </w:pPr>
            <w:r w:rsidRPr="00C73B12">
              <w:rPr>
                <w:rFonts w:ascii="Tahoma" w:hAnsi="Tahoma" w:cs="Tahoma"/>
                <w:i/>
                <w:sz w:val="22"/>
                <w:szCs w:val="22"/>
              </w:rPr>
              <w:t>Дополнительные условия</w:t>
            </w:r>
          </w:p>
        </w:tc>
        <w:tc>
          <w:tcPr>
            <w:tcW w:w="8080" w:type="dxa"/>
            <w:tcBorders>
              <w:top w:val="dotted" w:sz="4" w:space="0" w:color="auto"/>
              <w:left w:val="dotted" w:sz="4" w:space="0" w:color="auto"/>
              <w:bottom w:val="dotted" w:sz="4" w:space="0" w:color="auto"/>
            </w:tcBorders>
            <w:shd w:val="clear" w:color="auto" w:fill="F2F2F2"/>
          </w:tcPr>
          <w:p w14:paraId="296C8C6E" w14:textId="2CAB3754" w:rsidR="003C6A25" w:rsidRDefault="003C6A25" w:rsidP="00C73B12">
            <w:pPr>
              <w:widowControl w:val="0"/>
              <w:autoSpaceDE w:val="0"/>
              <w:autoSpaceDN w:val="0"/>
              <w:adjustRightInd w:val="0"/>
              <w:spacing w:before="0" w:after="160" w:line="259" w:lineRule="auto"/>
              <w:jc w:val="left"/>
              <w:rPr>
                <w:rFonts w:ascii="Tahoma" w:hAnsi="Tahoma" w:cs="Tahoma"/>
              </w:rPr>
            </w:pPr>
            <w:r w:rsidRPr="00240EDB">
              <w:rPr>
                <w:rFonts w:ascii="Tahoma" w:hAnsi="Tahoma" w:cs="Tahoma"/>
              </w:rPr>
              <w:t>При условии предоставления:</w:t>
            </w:r>
          </w:p>
          <w:p w14:paraId="496C3C91" w14:textId="77777777" w:rsidR="00D25E26" w:rsidRPr="00DB273B" w:rsidRDefault="00D25E26" w:rsidP="00D25E26">
            <w:pPr>
              <w:widowControl w:val="0"/>
              <w:autoSpaceDE w:val="0"/>
              <w:autoSpaceDN w:val="0"/>
              <w:adjustRightInd w:val="0"/>
              <w:spacing w:before="0" w:after="160" w:line="259" w:lineRule="auto"/>
              <w:jc w:val="left"/>
              <w:rPr>
                <w:rFonts w:ascii="Tahoma" w:hAnsi="Tahoma" w:cs="Tahoma"/>
              </w:rPr>
            </w:pPr>
            <w:r w:rsidRPr="00B23887">
              <w:rPr>
                <w:rFonts w:ascii="Tahoma" w:hAnsi="Tahoma" w:cs="Tahoma"/>
              </w:rPr>
              <w:lastRenderedPageBreak/>
              <w:t xml:space="preserve">- </w:t>
            </w:r>
            <w:r>
              <w:rPr>
                <w:rFonts w:ascii="Tahoma" w:hAnsi="Tahoma" w:cs="Tahoma"/>
              </w:rPr>
              <w:t>Товарной накладной</w:t>
            </w:r>
            <w:r w:rsidRPr="00B23887">
              <w:rPr>
                <w:rFonts w:ascii="Tahoma" w:hAnsi="Tahoma" w:cs="Tahoma"/>
              </w:rPr>
              <w:t>;</w:t>
            </w:r>
          </w:p>
          <w:p w14:paraId="6B9D2770" w14:textId="1F8A825A" w:rsidR="003C6A25" w:rsidRPr="00C73B12" w:rsidRDefault="003C6A25" w:rsidP="00C73B12">
            <w:pPr>
              <w:widowControl w:val="0"/>
              <w:autoSpaceDE w:val="0"/>
              <w:autoSpaceDN w:val="0"/>
              <w:adjustRightInd w:val="0"/>
              <w:spacing w:before="0" w:after="160" w:line="259" w:lineRule="auto"/>
              <w:jc w:val="left"/>
              <w:rPr>
                <w:rFonts w:ascii="Tahoma" w:eastAsiaTheme="minorHAnsi" w:hAnsi="Tahoma" w:cs="Tahoma"/>
                <w:lang w:eastAsia="en-US"/>
              </w:rPr>
            </w:pPr>
            <w:r w:rsidRPr="00240EDB">
              <w:rPr>
                <w:rFonts w:ascii="Tahoma" w:hAnsi="Tahoma" w:cs="Tahoma"/>
              </w:rPr>
              <w:t>- [счета-фактуры]</w:t>
            </w:r>
            <w:r w:rsidRPr="00240EDB">
              <w:rPr>
                <w:rFonts w:ascii="Tahoma" w:hAnsi="Tahoma" w:cs="Tahoma"/>
                <w:vertAlign w:val="superscript"/>
              </w:rPr>
              <w:footnoteReference w:id="11"/>
            </w:r>
            <w:r w:rsidRPr="00240EDB">
              <w:rPr>
                <w:rFonts w:ascii="Tahoma" w:hAnsi="Tahoma" w:cs="Tahoma"/>
              </w:rPr>
              <w:t xml:space="preserve"> [соответствующего] [соответствующих] нормам [его]/ [их] оформления.</w:t>
            </w:r>
          </w:p>
        </w:tc>
      </w:tr>
    </w:tbl>
    <w:p w14:paraId="7B21E321" w14:textId="77777777" w:rsidR="003C6A25" w:rsidRPr="009C526D" w:rsidRDefault="003C6A25" w:rsidP="003C6A25">
      <w:pPr>
        <w:keepNext/>
        <w:numPr>
          <w:ilvl w:val="0"/>
          <w:numId w:val="2"/>
        </w:numPr>
        <w:tabs>
          <w:tab w:val="num"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lastRenderedPageBreak/>
        <w:t>ОБЩИЕ УСЛОВИЯ ДОГОВОРОВ</w:t>
      </w:r>
    </w:p>
    <w:p w14:paraId="5E13517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bCs/>
          <w:sz w:val="20"/>
          <w:szCs w:val="20"/>
        </w:rPr>
      </w:pPr>
      <w:r w:rsidRPr="009C526D">
        <w:rPr>
          <w:rFonts w:ascii="Tahoma" w:eastAsia="Tahoma" w:hAnsi="Tahoma" w:cs="Tahoma"/>
          <w:sz w:val="20"/>
          <w:szCs w:val="20"/>
        </w:rPr>
        <w:t xml:space="preserve">Неотъемлемой частью Договора являются Общие условия договоров, в редакции на дату заключения Договора, размещенные на официальном сайте ПАО «ГМК «Норильский никель» по адресу: </w:t>
      </w:r>
      <w:hyperlink r:id="rId7" w:anchor="obshchie-usloviya-dogovorov" w:history="1">
        <w:r w:rsidRPr="009C526D">
          <w:rPr>
            <w:rFonts w:ascii="Tahoma" w:eastAsia="Tahoma" w:hAnsi="Tahoma" w:cs="Tahoma"/>
            <w:sz w:val="20"/>
            <w:szCs w:val="20"/>
          </w:rPr>
          <w:t>https://www.nornickel.ru/suppliers/contractual-documentation/#obshchie-usloviya-dogovorov</w:t>
        </w:r>
      </w:hyperlink>
      <w:r w:rsidRPr="009C526D">
        <w:rPr>
          <w:rFonts w:ascii="Tahoma" w:eastAsia="Tahoma" w:hAnsi="Tahoma" w:cs="Tahoma"/>
          <w:sz w:val="20"/>
          <w:szCs w:val="20"/>
        </w:rPr>
        <w:t xml:space="preserve"> (далее – </w:t>
      </w:r>
      <w:r w:rsidRPr="009C526D">
        <w:rPr>
          <w:rFonts w:ascii="Tahoma" w:eastAsia="Tahoma" w:hAnsi="Tahoma" w:cs="Tahoma"/>
          <w:b/>
          <w:sz w:val="20"/>
          <w:szCs w:val="20"/>
        </w:rPr>
        <w:t>Общие условия</w:t>
      </w:r>
      <w:r w:rsidRPr="009C526D">
        <w:rPr>
          <w:rFonts w:ascii="Tahoma" w:eastAsia="Tahoma" w:hAnsi="Tahoma" w:cs="Tahoma"/>
          <w:sz w:val="20"/>
          <w:szCs w:val="20"/>
        </w:rPr>
        <w:t>).</w:t>
      </w:r>
    </w:p>
    <w:p w14:paraId="2628179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В Общих условиях Покупатель именуется «Компания», а Поставщик – «Контрагент».</w:t>
      </w:r>
    </w:p>
    <w:p w14:paraId="6B1EF1BF" w14:textId="77777777" w:rsidR="003C6A25" w:rsidRPr="009C526D" w:rsidRDefault="003C6A25" w:rsidP="003C6A25">
      <w:pPr>
        <w:keepLines/>
        <w:tabs>
          <w:tab w:val="left" w:pos="851"/>
          <w:tab w:val="left" w:pos="1418"/>
          <w:tab w:val="left" w:pos="3119"/>
        </w:tabs>
        <w:suppressAutoHyphens/>
        <w:spacing w:before="120" w:after="240"/>
        <w:ind w:left="851"/>
        <w:jc w:val="both"/>
        <w:outlineLvl w:val="2"/>
        <w:rPr>
          <w:rFonts w:ascii="Tahoma" w:eastAsia="Tahoma" w:hAnsi="Tahoma" w:cs="Tahoma"/>
          <w:b/>
          <w:sz w:val="20"/>
          <w:szCs w:val="20"/>
        </w:rPr>
      </w:pPr>
      <w:r w:rsidRPr="009C526D">
        <w:rPr>
          <w:rFonts w:ascii="Tahoma" w:eastAsia="Tahoma" w:hAnsi="Tahoma" w:cs="Tahoma"/>
          <w:sz w:val="20"/>
          <w:szCs w:val="20"/>
        </w:rPr>
        <w:t>При расхождении между положениями Договора и Общих условий применяются положения Договора.</w:t>
      </w:r>
    </w:p>
    <w:p w14:paraId="1D2D1510"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ОБЩИЕ ТРЕБОВАНИЯ К ИСПОЛНЕНИЮ ДОГОВОРА</w:t>
      </w:r>
    </w:p>
    <w:p w14:paraId="658DD73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Товар надлежащего качества, соответствующий требованиям, установленным ГОСТ и ТУ на каждый вид поставляемого Товара, а также сертификатам качества, в месте передачи по Товарной накладной в сроки и порядке, установленные в Договоре и Спецификации.</w:t>
      </w:r>
    </w:p>
    <w:p w14:paraId="0D8608A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своего уполномоченного представителя к месту приемки Товара в течение 3 р.д., не считая времени на проезд к месту приемки Товара, если иной срок не согласован с Покупателем, предварительно уведомив Покупателя о направлении своего представителя, дате и времени его прибытия к месту приемки Товара, в случае вызова Покупателем представителя Поставщика в порядке, предусмотренном в разделе «Прием-передача товара» Договора. </w:t>
      </w:r>
    </w:p>
    <w:p w14:paraId="6A061CC5"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осматривает и принимает Товар по комплектности, количеству и качеству в соответствии с условиями, предусмотренными Договором и Спецификацией.</w:t>
      </w:r>
    </w:p>
    <w:p w14:paraId="078A9D5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в количестве меньшем, чем предусмотрено Спецификацией, Поставщик восполняет недостающее количество Товара в месте передачи в течение </w:t>
      </w:r>
      <w:r w:rsidRPr="00C73B12">
        <w:rPr>
          <w:rFonts w:ascii="Tahoma" w:eastAsia="Tahoma" w:hAnsi="Tahoma" w:cs="Tahoma"/>
          <w:sz w:val="20"/>
          <w:szCs w:val="20"/>
        </w:rPr>
        <w:t>2</w:t>
      </w:r>
      <w:r w:rsidRPr="00C73B12">
        <w:rPr>
          <w:rFonts w:ascii="Tahoma" w:eastAsia="Tahoma" w:hAnsi="Tahoma" w:cs="Tahoma"/>
          <w:sz w:val="20"/>
          <w:szCs w:val="20"/>
          <w:vertAlign w:val="superscript"/>
        </w:rPr>
        <w:t xml:space="preserve"> </w:t>
      </w:r>
      <w:r w:rsidRPr="009C526D">
        <w:rPr>
          <w:rFonts w:ascii="Tahoma" w:eastAsia="Tahoma" w:hAnsi="Tahoma" w:cs="Tahoma"/>
          <w:sz w:val="20"/>
          <w:szCs w:val="20"/>
        </w:rPr>
        <w:t>р.д. с момента предъявления соответствующего требования Покупателя.</w:t>
      </w:r>
    </w:p>
    <w:p w14:paraId="6BC1E78B"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некомплектного Товара и/или несоответствующей номенклатуры Поставщик доукомплектовывает Товар и/или производит поставку Товара соответствующей номенклатуры в течение </w:t>
      </w:r>
      <w:r w:rsidRPr="00C73B12">
        <w:rPr>
          <w:rFonts w:ascii="Tahoma" w:eastAsia="Tahoma" w:hAnsi="Tahoma" w:cs="Tahoma"/>
          <w:sz w:val="20"/>
          <w:szCs w:val="20"/>
        </w:rPr>
        <w:t>2</w:t>
      </w:r>
      <w:r w:rsidRPr="009C526D">
        <w:rPr>
          <w:rFonts w:ascii="Tahoma" w:eastAsia="Tahoma" w:hAnsi="Tahoma" w:cs="Tahoma"/>
          <w:color w:val="FF0000"/>
          <w:sz w:val="20"/>
          <w:szCs w:val="20"/>
          <w:vertAlign w:val="superscript"/>
        </w:rPr>
        <w:t xml:space="preserve"> </w:t>
      </w:r>
      <w:r w:rsidRPr="009C526D">
        <w:rPr>
          <w:rFonts w:ascii="Tahoma" w:eastAsia="Tahoma" w:hAnsi="Tahoma" w:cs="Tahoma"/>
          <w:sz w:val="20"/>
          <w:szCs w:val="20"/>
        </w:rPr>
        <w:t>р.д. с момента получения соответствующего требования Покупателя.</w:t>
      </w:r>
    </w:p>
    <w:p w14:paraId="08DCA56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В случае поставки Товара ненадлежащего качества Поставщик безвозмездно устраняет недостатки Товара и/или заменяет на Товар надлежащего качества в течение </w:t>
      </w:r>
      <w:r w:rsidRPr="00C73B12">
        <w:rPr>
          <w:rFonts w:ascii="Tahoma" w:eastAsia="Tahoma" w:hAnsi="Tahoma" w:cs="Tahoma"/>
          <w:sz w:val="20"/>
          <w:szCs w:val="20"/>
        </w:rPr>
        <w:t>2</w:t>
      </w:r>
      <w:r w:rsidRPr="009C526D">
        <w:rPr>
          <w:rFonts w:ascii="Tahoma" w:eastAsia="Tahoma" w:hAnsi="Tahoma" w:cs="Tahoma"/>
          <w:sz w:val="20"/>
          <w:szCs w:val="20"/>
        </w:rPr>
        <w:t xml:space="preserve"> р.д. с момента получения соответствующего требования Покупателя.</w:t>
      </w:r>
    </w:p>
    <w:p w14:paraId="13C21518" w14:textId="07F482DD" w:rsidR="003C6A25"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Поставщик передает Покупателю вместе с Товаром оригиналы счетов-фактур</w:t>
      </w:r>
      <w:r w:rsidRPr="009C526D">
        <w:rPr>
          <w:rFonts w:ascii="Tahoma" w:eastAsia="Tahoma" w:hAnsi="Tahoma" w:cs="Tahoma"/>
          <w:sz w:val="20"/>
          <w:szCs w:val="20"/>
          <w:vertAlign w:val="superscript"/>
        </w:rPr>
        <w:footnoteReference w:id="12"/>
      </w:r>
      <w:r w:rsidRPr="009C526D">
        <w:rPr>
          <w:rFonts w:ascii="Tahoma" w:eastAsia="Tahoma" w:hAnsi="Tahoma" w:cs="Tahoma"/>
          <w:sz w:val="20"/>
          <w:szCs w:val="20"/>
        </w:rPr>
        <w:t>.</w:t>
      </w:r>
    </w:p>
    <w:p w14:paraId="4A4D1640" w14:textId="5601AA9D" w:rsidR="002222BE" w:rsidRPr="009C526D" w:rsidRDefault="002222BE" w:rsidP="002222BE">
      <w:pPr>
        <w:numPr>
          <w:ilvl w:val="1"/>
          <w:numId w:val="2"/>
        </w:numPr>
        <w:tabs>
          <w:tab w:val="left" w:pos="851"/>
          <w:tab w:val="left" w:pos="1418"/>
          <w:tab w:val="left" w:pos="3119"/>
        </w:tabs>
        <w:suppressAutoHyphens/>
        <w:spacing w:before="120" w:after="240" w:line="240" w:lineRule="auto"/>
        <w:jc w:val="both"/>
        <w:outlineLvl w:val="2"/>
        <w:rPr>
          <w:rFonts w:ascii="Tahoma" w:eastAsia="Tahoma" w:hAnsi="Tahoma" w:cs="Tahoma"/>
          <w:sz w:val="20"/>
          <w:szCs w:val="20"/>
        </w:rPr>
      </w:pPr>
      <w:r w:rsidRPr="002222BE">
        <w:rPr>
          <w:rFonts w:ascii="Tahoma" w:eastAsia="Tahoma" w:hAnsi="Tahoma" w:cs="Tahoma"/>
          <w:sz w:val="20"/>
          <w:szCs w:val="20"/>
        </w:rPr>
        <w:t xml:space="preserve">Товар приобретается в целях использования для собственных нужд Покупателя. Поставщик обязан самостоятельно и за свой счет произвести все необходимые действия по выводу Товара из оборота. В случае если Покупатель возвращает Поставщику Товар по любым основаниям, предусмотренным </w:t>
      </w:r>
      <w:r w:rsidRPr="002222BE">
        <w:rPr>
          <w:rFonts w:ascii="Tahoma" w:eastAsia="Tahoma" w:hAnsi="Tahoma" w:cs="Tahoma"/>
          <w:sz w:val="20"/>
          <w:szCs w:val="20"/>
        </w:rPr>
        <w:lastRenderedPageBreak/>
        <w:t>Договором, Поставщик самостоятельно и за свой счет производит все необходимые действия по вводу Товара в оборот.</w:t>
      </w:r>
    </w:p>
    <w:p w14:paraId="17B007CC"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вправе отказаться от исполнения Договора и/или принятия и оплаты Товара, поставка которого просрочена более чем на 5 к.д., направив Поставщику соответствующее письменное уведомление.</w:t>
      </w:r>
    </w:p>
    <w:p w14:paraId="5727DAE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iCs/>
          <w:sz w:val="20"/>
          <w:szCs w:val="20"/>
        </w:rPr>
      </w:pPr>
      <w:r w:rsidRPr="009C526D">
        <w:rPr>
          <w:rFonts w:ascii="Tahoma" w:eastAsia="Tahoma" w:hAnsi="Tahoma" w:cs="Tahoma"/>
          <w:sz w:val="20"/>
          <w:szCs w:val="20"/>
        </w:rPr>
        <w:t xml:space="preserve">В случае неисполнения Поставщиком в установленный Договором срок обязанностей по поставке недопоставленного Товара, доукомплектованию Товара, поставке Товара соответствующей номенклатуры, безвозмездному устранению недостатков Товара и/или замене на Товар надлежащего качества, </w:t>
      </w:r>
      <w:r w:rsidRPr="009C526D">
        <w:rPr>
          <w:rFonts w:ascii="Tahoma" w:eastAsia="Tahoma" w:hAnsi="Tahoma" w:cs="Tahoma"/>
          <w:iCs/>
          <w:sz w:val="20"/>
          <w:szCs w:val="20"/>
        </w:rPr>
        <w:t xml:space="preserve">устранению дефектов </w:t>
      </w:r>
      <w:r w:rsidRPr="009C526D">
        <w:rPr>
          <w:rFonts w:ascii="Tahoma" w:eastAsia="Tahoma" w:hAnsi="Tahoma" w:cs="Tahoma"/>
          <w:sz w:val="20"/>
          <w:szCs w:val="20"/>
        </w:rPr>
        <w:t>выявленных в течение гарантийного срока, или замене Товара и/или его комплектующих</w:t>
      </w:r>
      <w:r w:rsidRPr="009C526D">
        <w:rPr>
          <w:rFonts w:ascii="Tahoma" w:eastAsia="Tahoma" w:hAnsi="Tahoma" w:cs="Tahoma"/>
          <w:iCs/>
          <w:sz w:val="20"/>
          <w:szCs w:val="20"/>
        </w:rPr>
        <w:t xml:space="preserve"> </w:t>
      </w:r>
      <w:r w:rsidRPr="009C526D">
        <w:rPr>
          <w:rFonts w:ascii="Tahoma" w:eastAsia="Tahoma" w:hAnsi="Tahoma" w:cs="Tahoma"/>
          <w:sz w:val="20"/>
          <w:szCs w:val="20"/>
        </w:rPr>
        <w:t xml:space="preserve">Договора, </w:t>
      </w:r>
      <w:r w:rsidRPr="009C526D">
        <w:rPr>
          <w:rFonts w:ascii="Tahoma" w:eastAsia="Tahoma" w:hAnsi="Tahoma" w:cs="Tahoma"/>
          <w:iCs/>
          <w:sz w:val="20"/>
          <w:szCs w:val="20"/>
        </w:rPr>
        <w:t>Покупатель вправе в одностороннем порядке отказаться от приемки соответствующего Товара и / или исполнения Договора полностью или в части и потребовать от Поставщика возмещения убытков, забрать (вывезти) такой Товар в срок, указанный в соответствующем требовании Покупателя. Отказ Покупателя о исполнения Договора производится в одностороннем порядке путем направления соответствующего уведомления Поставщику без возмещения каких-либо расходов Поставщика.</w:t>
      </w:r>
    </w:p>
    <w:p w14:paraId="2F068A52"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неисполнения либо ненадлежащего исполнения Поставщиком своих обязательств по Договору Покупатель вправе отказаться от исполнения Договора в одностороннем порядке путем направления соответствующего уведомления Поставщику, при этом Покупатель обязуется оплатить ранее поставленный и принятый Покупателем Товар.</w:t>
      </w:r>
    </w:p>
    <w:p w14:paraId="28F525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4"/>
        </w:rPr>
      </w:pPr>
      <w:r w:rsidRPr="009C526D">
        <w:rPr>
          <w:rFonts w:ascii="Tahoma" w:eastAsia="Tahoma" w:hAnsi="Tahoma" w:cs="Tahoma"/>
          <w:sz w:val="20"/>
          <w:szCs w:val="20"/>
        </w:rPr>
        <w:t>В случае поставки Товара ненадлежащего качества Покупатель по своему выбору вправе потребовать от Поставщика в течение 2 р.д., если более длительный срок не указан в требовании:</w:t>
      </w:r>
    </w:p>
    <w:p w14:paraId="5FAEBA83"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безвозмездного устранения недостатков поставленного Товара;</w:t>
      </w:r>
    </w:p>
    <w:p w14:paraId="4D360C14"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замены поставленного Товара на Товар надлежащего качества;</w:t>
      </w:r>
    </w:p>
    <w:p w14:paraId="2D7A48F6"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соразмерного уменьшения Цены Товара;</w:t>
      </w:r>
    </w:p>
    <w:p w14:paraId="474DDC35"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возмещения своих расходов на устранение недостатков Товара.</w:t>
      </w:r>
    </w:p>
    <w:p w14:paraId="1105CB1A"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если Товар либо его комплектующие изготовлены за пределами единой таможенной территории Евразийского экономического союза, Поставщик гарантирует Покупателю, что Товар был законным образом ввезен на единую таможенную территорию Евразийского экономического союза в соответствии с условиями помещения товаров под таможенную процедуру выпуска для внутреннего потребления, с уплатой ввозных таможенных пошлин, налогов и сборов в полном объеме, а также без нарушения установленных законодательством Российской Федерации запретов и ограничений.</w:t>
      </w:r>
    </w:p>
    <w:p w14:paraId="264D62D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связанные с допоставкой недостающего Товара и/или соответствующей номенклатуры, доукомплектования, возвратом Товара, его заменой, в том числе все транспортные расходы и расходы на хранение, относятся на счет Поставщика. Риск случайной гибели (повреждения, порчи, утраты) Товара, в отношении которого Покупателем в соответствии с Договором заявлено требование о замене, вывозе, а также Товара, от которого Покупатель отказался (в том числе путем отказа от исполнения или расторжения Договора), несет Поставщик.</w:t>
      </w:r>
    </w:p>
    <w:p w14:paraId="01D67787"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При изменении стоимости отгруженного Товара, в том числе из-за изменения Цены или количества (объема) отгруженного Товара, Поставщик выставляет Покупателю корректировочный счет-фактуру в течение 5 к.д. со дня подписания Сторонами Акта о приемке материалов либо подписания Сторонами соответствующего дополнительного соглашения.</w:t>
      </w:r>
    </w:p>
    <w:p w14:paraId="1BB43536"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sz w:val="24"/>
          <w:szCs w:val="24"/>
        </w:rPr>
      </w:pPr>
      <w:r w:rsidRPr="009C526D">
        <w:rPr>
          <w:rFonts w:ascii="Tahoma" w:eastAsia="Tahoma" w:hAnsi="Tahoma" w:cs="Tahoma"/>
          <w:b/>
          <w:bCs/>
          <w:sz w:val="24"/>
          <w:szCs w:val="24"/>
        </w:rPr>
        <w:lastRenderedPageBreak/>
        <w:t xml:space="preserve">ПРИЕМ-ПЕРЕДАЧА ТОВАРА </w:t>
      </w:r>
    </w:p>
    <w:p w14:paraId="6B6A10D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 xml:space="preserve">Товар передается Поставщиком в количестве, указанном в Спецификации, и в полном комплекте со всей относящейся к нему документацией (в том числе паспортами, сертификатами и переведенными на русский язык техническими условиями и инструкциями по эксплуатации Товара, необходимой для использования Товара в соответствии с его назначением и техническими характеристиками. </w:t>
      </w:r>
    </w:p>
    <w:p w14:paraId="5F13F53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Досрочная поставка Товара допускается с предварительного согласия Покупателя. Некомплектная поставка Товара не допускается. Не передача Поставщиком необходимой документации на Товар считается поставкой Товара с нарушением требований о комплектности и влечет ответственность Поставщика в соответствии с Договором.</w:t>
      </w:r>
    </w:p>
    <w:p w14:paraId="1BB44B21"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color w:val="FF0000"/>
          <w:sz w:val="20"/>
          <w:szCs w:val="20"/>
        </w:rPr>
      </w:pPr>
      <w:r w:rsidRPr="009C526D">
        <w:rPr>
          <w:rFonts w:ascii="Tahoma" w:eastAsia="Tahoma" w:hAnsi="Tahoma" w:cs="Tahoma"/>
          <w:sz w:val="20"/>
          <w:szCs w:val="20"/>
        </w:rPr>
        <w:t>Запрещается поставка Товара с какими-либо не предусмотренными Договором деталями, запасными частями, материалами и иными вложениями, независимо от их размеров и стоимости.</w:t>
      </w:r>
    </w:p>
    <w:p w14:paraId="6EB2F146"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Упаковка, в которой поставляется Товар, должна соответствовать техническим условиям страны-производителя и обеспечивать сохранность Товара во время его транспортировки, перевалки и хранения.</w:t>
      </w:r>
    </w:p>
    <w:p w14:paraId="61DF04C9"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Маркировка поставляемого Товара должна соответствовать маркировке производителя и обеспечивать полную и однозначную идентификацию каждой единицы Товара при его приемке Покупателем.</w:t>
      </w:r>
    </w:p>
    <w:p w14:paraId="43C784B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Датой передачи Товара является дата подписания Покупателем Товарной накладной на Товар, указанный в Спецификации.</w:t>
      </w:r>
    </w:p>
    <w:p w14:paraId="583A1C7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Право собственности и риск случайной гибели Товара переходят к Покупателю с момента подписания Покупателем Товарной накладной.</w:t>
      </w:r>
    </w:p>
    <w:p w14:paraId="15806049" w14:textId="77777777" w:rsidR="002E284D" w:rsidRPr="002E284D" w:rsidRDefault="002E284D" w:rsidP="002E284D">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2E284D">
        <w:rPr>
          <w:rFonts w:ascii="Tahoma" w:eastAsia="Tahoma" w:hAnsi="Tahoma" w:cs="Tahoma"/>
          <w:sz w:val="20"/>
          <w:szCs w:val="20"/>
        </w:rPr>
        <w:t>Покупатель осуществляет приемку Товара по количеству, номенклатуре, комплектности и качеству в месте передачи Товара в течение 10 р.д. с даты прибытия транспортного средства с Товаром в место передачи, определяемой на основании транспортной накладной.</w:t>
      </w:r>
    </w:p>
    <w:p w14:paraId="78FA9C0B" w14:textId="77777777" w:rsidR="002E284D" w:rsidRPr="002E284D" w:rsidRDefault="002E284D" w:rsidP="002856D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2E284D">
        <w:rPr>
          <w:rFonts w:ascii="Tahoma" w:eastAsia="Tahoma" w:hAnsi="Tahoma" w:cs="Tahoma"/>
          <w:sz w:val="20"/>
          <w:szCs w:val="20"/>
        </w:rPr>
        <w:t>В случае доставки Поставщиком Товара, по количеству, комплектности и качеству соответствующего условиям Договора и Спецификации, Покупатель по завершении приемки подписывает Товарную накладную.</w:t>
      </w:r>
    </w:p>
    <w:p w14:paraId="414155CC" w14:textId="77777777" w:rsidR="002E284D" w:rsidRPr="002E284D" w:rsidRDefault="002E284D" w:rsidP="002856D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2E284D">
        <w:rPr>
          <w:rFonts w:ascii="Tahoma" w:eastAsia="Tahoma" w:hAnsi="Tahoma" w:cs="Tahoma"/>
          <w:sz w:val="20"/>
          <w:szCs w:val="20"/>
        </w:rPr>
        <w:t xml:space="preserve">Приемка Товара от перевозчика осуществляется на складе Покупателя путем проверки Товара на соответствие сведениям, указанным в транспортных и сопроводительных документах в соответствии с действующими правовыми актами, регулирующими деятельность транспорта. Во всех случаях, когда при приемке Товара от перевозчика устанавливается повреждение или порча груза, несоответствие наименования и веса Товара или количества мест данным, указанным в транспортном документе, а также во всех иных случаях, когда это предусмотрено правилами, действующими на транспорте, Покупатель обязан потребовать от перевозчика составления коммерческого акта. </w:t>
      </w:r>
    </w:p>
    <w:p w14:paraId="02853A12" w14:textId="77777777" w:rsidR="002E284D" w:rsidRPr="002E284D" w:rsidRDefault="002E284D" w:rsidP="002856D5">
      <w:pPr>
        <w:tabs>
          <w:tab w:val="left" w:pos="851"/>
          <w:tab w:val="left" w:pos="1418"/>
          <w:tab w:val="left" w:pos="3119"/>
        </w:tabs>
        <w:suppressAutoHyphens/>
        <w:spacing w:before="120" w:after="240" w:line="240" w:lineRule="auto"/>
        <w:ind w:left="851" w:hanging="284"/>
        <w:jc w:val="both"/>
        <w:outlineLvl w:val="2"/>
        <w:rPr>
          <w:rFonts w:ascii="Tahoma" w:eastAsia="Tahoma" w:hAnsi="Tahoma" w:cs="Tahoma"/>
          <w:sz w:val="20"/>
          <w:szCs w:val="20"/>
        </w:rPr>
      </w:pPr>
      <w:r w:rsidRPr="002E284D">
        <w:rPr>
          <w:rFonts w:ascii="Tahoma" w:eastAsia="Tahoma" w:hAnsi="Tahoma" w:cs="Tahoma"/>
          <w:sz w:val="20"/>
          <w:szCs w:val="20"/>
        </w:rPr>
        <w:t xml:space="preserve">Покупатель вправе отказаться от приемки Товара в случае, если его номенклатура, комплектность и количество не соответствуют условиям Договора и Спецификации и потребовать от Поставщика в сроки, установленные Покупателем, произвести поставку недостающего количества Товара (комплектного Товара) соответствующей номенклатуры, соразмерно уменьшить цену Товара или заявить иные требования, право на заявление которых предусмотрено действующим законодательством. </w:t>
      </w:r>
    </w:p>
    <w:p w14:paraId="4C11788A" w14:textId="77777777" w:rsidR="002E284D" w:rsidRPr="002E284D" w:rsidRDefault="002E284D" w:rsidP="002856D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2E284D">
        <w:rPr>
          <w:rFonts w:ascii="Tahoma" w:eastAsia="Tahoma" w:hAnsi="Tahoma" w:cs="Tahoma"/>
          <w:sz w:val="20"/>
          <w:szCs w:val="20"/>
        </w:rPr>
        <w:t xml:space="preserve">В случае наличия у Покупателя претензий к качеству Товара, Покупатель должен в срок, указанный в настоящем пункте Договора, направить Поставщику письменное мотивированное требование о безвозмездном устранении обнаруженных недостатков, </w:t>
      </w:r>
      <w:r w:rsidRPr="002E284D">
        <w:rPr>
          <w:rFonts w:ascii="Tahoma" w:eastAsia="Tahoma" w:hAnsi="Tahoma" w:cs="Tahoma"/>
          <w:sz w:val="20"/>
          <w:szCs w:val="20"/>
        </w:rPr>
        <w:lastRenderedPageBreak/>
        <w:t xml:space="preserve">замене Товара, соразмерном уменьшении Цены товара. Возмещении своих расходов на устранение недостатков Товара или заявить иные требования, право на заявление которых предусмотрено действующим законодательством. </w:t>
      </w:r>
    </w:p>
    <w:p w14:paraId="55FD6579" w14:textId="77777777" w:rsidR="002E284D" w:rsidRPr="002E284D" w:rsidRDefault="002E284D" w:rsidP="002E284D">
      <w:pPr>
        <w:numPr>
          <w:ilvl w:val="1"/>
          <w:numId w:val="2"/>
        </w:numPr>
        <w:tabs>
          <w:tab w:val="left" w:pos="851"/>
          <w:tab w:val="left" w:pos="1418"/>
          <w:tab w:val="left" w:pos="3119"/>
        </w:tabs>
        <w:suppressAutoHyphens/>
        <w:spacing w:before="120" w:after="240" w:line="240" w:lineRule="auto"/>
        <w:ind w:left="709" w:hanging="567"/>
        <w:jc w:val="both"/>
        <w:outlineLvl w:val="2"/>
        <w:rPr>
          <w:rFonts w:ascii="Tahoma" w:eastAsia="Tahoma" w:hAnsi="Tahoma" w:cs="Tahoma"/>
          <w:sz w:val="20"/>
          <w:szCs w:val="20"/>
        </w:rPr>
      </w:pPr>
      <w:r w:rsidRPr="002E284D">
        <w:rPr>
          <w:rFonts w:ascii="Tahoma" w:eastAsia="Tahoma" w:hAnsi="Tahoma" w:cs="Tahoma"/>
          <w:sz w:val="20"/>
          <w:szCs w:val="20"/>
        </w:rPr>
        <w:t>В случае обнаружения Покупателем несоответствия количества, номенклатуры, комплектности и/или качества поставляемого Товара условиям Договора и Спецификации, Покупатель направляет Поставщику уведомление об обнаруженных несоответствиях Товара условиям Договора и Спецификации и о необходимости направления Поставщиком своего уполномоченного представителя для совместной приемки Товара. В этом случае приемка Товара Покупателем приостанавливается до прибытия уполномоченного представителя Поставщика для дальнейшей приемки Товара.</w:t>
      </w:r>
    </w:p>
    <w:p w14:paraId="40E570A7" w14:textId="752ABF86" w:rsidR="002E284D" w:rsidRDefault="002E284D" w:rsidP="002856D5">
      <w:pPr>
        <w:tabs>
          <w:tab w:val="left" w:pos="851"/>
          <w:tab w:val="left" w:pos="1418"/>
          <w:tab w:val="left" w:pos="3119"/>
        </w:tabs>
        <w:suppressAutoHyphens/>
        <w:spacing w:before="120" w:after="240" w:line="240" w:lineRule="auto"/>
        <w:ind w:left="709" w:hanging="425"/>
        <w:jc w:val="both"/>
        <w:outlineLvl w:val="2"/>
        <w:rPr>
          <w:rFonts w:ascii="Tahoma" w:eastAsia="Tahoma" w:hAnsi="Tahoma" w:cs="Tahoma"/>
          <w:sz w:val="20"/>
          <w:szCs w:val="20"/>
        </w:rPr>
      </w:pPr>
      <w:r w:rsidRPr="002E284D">
        <w:rPr>
          <w:rFonts w:ascii="Tahoma" w:eastAsia="Tahoma" w:hAnsi="Tahoma" w:cs="Tahoma"/>
          <w:sz w:val="20"/>
          <w:szCs w:val="20"/>
        </w:rPr>
        <w:t>Поставщик обязан в течение 3 р.д. с даты получения уведомления Покупателя сообщить ему о направлении своего представителя для участия в совместной приемке Товара либо сообщить об отказе в участии в совместной приемке Товара.</w:t>
      </w:r>
    </w:p>
    <w:p w14:paraId="14D21ADA" w14:textId="095299DD"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случае поступления уведомления от Поставщика о направлении своего уполномоченного представителя для совместной приемки Товара и прибытия уполномоченного представителя Поставщика в срок, установленный Договором, Покупатель возобновляет приемку Товара по количеству, номенклатуре,</w:t>
      </w:r>
      <w:r w:rsidRPr="009C526D">
        <w:rPr>
          <w:rFonts w:ascii="Tahoma" w:eastAsia="Tahoma" w:hAnsi="Tahoma" w:cs="Tahoma"/>
          <w:color w:val="FF0000"/>
          <w:sz w:val="20"/>
          <w:szCs w:val="20"/>
        </w:rPr>
        <w:t xml:space="preserve"> </w:t>
      </w:r>
      <w:r w:rsidRPr="009C526D">
        <w:rPr>
          <w:rFonts w:ascii="Tahoma" w:eastAsia="Tahoma" w:hAnsi="Tahoma" w:cs="Tahoma"/>
          <w:sz w:val="20"/>
          <w:szCs w:val="20"/>
        </w:rPr>
        <w:t xml:space="preserve">комплектности и/или качеству в момент прибытия уполномоченного представителя Поставщика, и по результатам приемки Стороны составляют </w:t>
      </w:r>
      <w:r w:rsidRPr="009C526D">
        <w:rPr>
          <w:rFonts w:ascii="Tahoma" w:eastAsia="Tahoma" w:hAnsi="Tahoma" w:cs="Tahoma"/>
          <w:sz w:val="20"/>
          <w:szCs w:val="24"/>
        </w:rPr>
        <w:t>Акт о приемке материалов</w:t>
      </w:r>
      <w:r w:rsidRPr="009C526D">
        <w:rPr>
          <w:rFonts w:ascii="Tahoma" w:eastAsia="Tahoma" w:hAnsi="Tahoma" w:cs="Tahoma"/>
          <w:sz w:val="20"/>
          <w:szCs w:val="20"/>
        </w:rPr>
        <w:t>, в котором указываются обнаруженные недостатки, порядок и сроки их устранения Поставщиком в соответствии с условиями Договора.</w:t>
      </w:r>
    </w:p>
    <w:p w14:paraId="5B5CCD00"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 случаях отказа Поставщика от участия в совместной приемке Товара, не поступления уведомления от Поставщика о направлении своего уполномоченного представителя для совместной приемки Товара или не прибытия уполномоченного представителя Поставщика в сроки, установленные Договором, Покупатель возобновляет приемку Товара по количеству, комплектности и/или качеству и по результатам приемки передает Поставщику письменное требование с указанием обнаруженных недостатков, порядка и сроков их устранения Поставщиком в соответствии с Договором.</w:t>
      </w:r>
    </w:p>
    <w:p w14:paraId="12314E7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Все расходы по доставке некачественного, в том числе в течение гарантийного срока, Товара/его комплектующих в адрес Поставщика, доставке до Покупателя нового Товара (в случае замены Товара/его комплектующих) несет Поставщик.</w:t>
      </w:r>
    </w:p>
    <w:p w14:paraId="089D1B48"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iCs/>
          <w:sz w:val="20"/>
          <w:szCs w:val="20"/>
        </w:rPr>
        <w:t>В случае невозможности подписания Сторонами оригинала Товарной накладной в момент поставки Товара ее оформление осуществляется в следующем порядке:</w:t>
      </w:r>
    </w:p>
    <w:p w14:paraId="0E2C5507"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направляет Покупателю по электронной почте подписанные им: </w:t>
      </w:r>
    </w:p>
    <w:tbl>
      <w:tblPr>
        <w:tblStyle w:val="a3"/>
        <w:tblW w:w="9355"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268"/>
        <w:gridCol w:w="7087"/>
      </w:tblGrid>
      <w:tr w:rsidR="003C6A25" w:rsidRPr="009C526D" w14:paraId="697F2493" w14:textId="77777777" w:rsidTr="00C73B12">
        <w:trPr>
          <w:trHeight w:val="280"/>
          <w:jc w:val="right"/>
        </w:trPr>
        <w:tc>
          <w:tcPr>
            <w:tcW w:w="2268" w:type="dxa"/>
          </w:tcPr>
          <w:p w14:paraId="55C6A60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40DCA5D3"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w:t>
            </w:r>
          </w:p>
          <w:p w14:paraId="00F2464A" w14:textId="062779C3" w:rsidR="003C6A25" w:rsidRPr="009C526D" w:rsidRDefault="005C08C0"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5C08C0">
              <w:rPr>
                <w:rFonts w:ascii="Tahoma" w:hAnsi="Tahoma" w:cs="Tahoma"/>
                <w:sz w:val="20"/>
              </w:rPr>
              <w:t xml:space="preserve"> </w:t>
            </w:r>
            <w:r w:rsidR="003C6A25" w:rsidRPr="009C526D">
              <w:rPr>
                <w:rFonts w:ascii="Tahoma" w:hAnsi="Tahoma" w:cs="Tahoma"/>
                <w:sz w:val="20"/>
              </w:rPr>
              <w:t>[ счёт-фактуру ]</w:t>
            </w:r>
            <w:r w:rsidR="003C6A25" w:rsidRPr="009C526D">
              <w:rPr>
                <w:rFonts w:ascii="Tahoma" w:hAnsi="Tahoma" w:cs="Tahoma"/>
                <w:sz w:val="20"/>
                <w:vertAlign w:val="superscript"/>
              </w:rPr>
              <w:footnoteReference w:id="13"/>
            </w:r>
            <w:r w:rsidR="003C6A25" w:rsidRPr="009C526D">
              <w:rPr>
                <w:rFonts w:ascii="Tahoma" w:hAnsi="Tahoma" w:cs="Tahoma"/>
                <w:sz w:val="20"/>
              </w:rPr>
              <w:t xml:space="preserve">. </w:t>
            </w:r>
          </w:p>
        </w:tc>
      </w:tr>
      <w:tr w:rsidR="003C6A25" w:rsidRPr="009C526D" w14:paraId="288A4C15" w14:textId="77777777" w:rsidTr="00C73B12">
        <w:trPr>
          <w:trHeight w:val="361"/>
          <w:jc w:val="right"/>
        </w:trPr>
        <w:tc>
          <w:tcPr>
            <w:tcW w:w="2268" w:type="dxa"/>
          </w:tcPr>
          <w:p w14:paraId="4DAB153D"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087" w:type="dxa"/>
            <w:tcBorders>
              <w:top w:val="dotted" w:sz="4" w:space="0" w:color="A6A6A6" w:themeColor="background1" w:themeShade="A6"/>
            </w:tcBorders>
            <w:shd w:val="clear" w:color="auto" w:fill="F2F2F2" w:themeFill="background1" w:themeFillShade="F2"/>
          </w:tcPr>
          <w:p w14:paraId="375A9170"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момента отгрузки Товара,</w:t>
            </w:r>
          </w:p>
        </w:tc>
      </w:tr>
      <w:tr w:rsidR="003C6A25" w:rsidRPr="009C526D" w14:paraId="7790D7E8" w14:textId="77777777" w:rsidTr="00C73B12">
        <w:trPr>
          <w:jc w:val="right"/>
        </w:trPr>
        <w:tc>
          <w:tcPr>
            <w:tcW w:w="2268" w:type="dxa"/>
          </w:tcPr>
          <w:p w14:paraId="5C9585AA"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p>
        </w:tc>
        <w:tc>
          <w:tcPr>
            <w:tcW w:w="7087"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F35A1E6"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но не позднее последнего числа месяца </w:t>
            </w:r>
            <w:r w:rsidRPr="009C526D">
              <w:rPr>
                <w:rFonts w:ascii="Tahoma" w:eastAsia="Tahoma" w:hAnsi="Tahoma" w:cs="Tahoma"/>
                <w:sz w:val="20"/>
                <w:szCs w:val="20"/>
              </w:rPr>
              <w:t>отгрузки Товара</w:t>
            </w:r>
            <w:r w:rsidRPr="009C526D">
              <w:rPr>
                <w:rFonts w:ascii="Tahoma" w:eastAsia="Calibri" w:hAnsi="Tahoma" w:cs="Tahoma"/>
                <w:sz w:val="20"/>
                <w:szCs w:val="20"/>
                <w:lang w:eastAsia="ru-RU"/>
              </w:rPr>
              <w:t>.</w:t>
            </w:r>
          </w:p>
        </w:tc>
      </w:tr>
    </w:tbl>
    <w:p w14:paraId="0AB7DA18"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Покупатель </w:t>
      </w:r>
      <w:r w:rsidRPr="009C526D">
        <w:rPr>
          <w:rFonts w:ascii="Tahoma" w:eastAsia="Calibri" w:hAnsi="Tahoma" w:cs="Tahoma"/>
          <w:sz w:val="20"/>
          <w:szCs w:val="20"/>
        </w:rPr>
        <w:t xml:space="preserve">осуществляет приемку поставленного Товара </w:t>
      </w:r>
      <w:r w:rsidRPr="009C526D">
        <w:rPr>
          <w:rFonts w:ascii="Tahoma" w:eastAsia="Tahoma" w:hAnsi="Tahoma" w:cs="Tahoma"/>
          <w:sz w:val="20"/>
          <w:szCs w:val="20"/>
        </w:rPr>
        <w:t>и направляет Поставщику по электронной почте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5DDAF0E8" w14:textId="77777777" w:rsidTr="00C73B12">
        <w:trPr>
          <w:trHeight w:val="280"/>
        </w:trPr>
        <w:tc>
          <w:tcPr>
            <w:tcW w:w="2127" w:type="dxa"/>
          </w:tcPr>
          <w:p w14:paraId="4A36731B"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25EAA8FA" w14:textId="77777777" w:rsidR="003C6A25" w:rsidRPr="009C526D" w:rsidRDefault="003C6A25" w:rsidP="003C6A25">
            <w:pPr>
              <w:numPr>
                <w:ilvl w:val="0"/>
                <w:numId w:val="3"/>
              </w:numPr>
              <w:spacing w:after="160" w:line="259" w:lineRule="auto"/>
              <w:ind w:left="0" w:firstLine="0"/>
              <w:contextualSpacing/>
              <w:rPr>
                <w:rFonts w:ascii="Tahoma" w:hAnsi="Tahoma" w:cs="Tahoma"/>
                <w:sz w:val="20"/>
              </w:rPr>
            </w:pPr>
            <w:r w:rsidRPr="009C526D">
              <w:rPr>
                <w:rFonts w:ascii="Tahoma" w:hAnsi="Tahoma" w:cs="Tahoma"/>
                <w:sz w:val="20"/>
              </w:rPr>
              <w:t>Товарную накладную</w:t>
            </w:r>
          </w:p>
          <w:p w14:paraId="36615450" w14:textId="77777777" w:rsidR="003C6A25" w:rsidRPr="009C526D" w:rsidRDefault="003C6A25" w:rsidP="00C73B12">
            <w:pPr>
              <w:spacing w:after="160" w:line="259" w:lineRule="auto"/>
              <w:contextualSpacing/>
              <w:rPr>
                <w:rFonts w:ascii="Tahoma" w:hAnsi="Tahoma" w:cs="Tahoma"/>
                <w:sz w:val="20"/>
              </w:rPr>
            </w:pPr>
            <w:r w:rsidRPr="009C526D">
              <w:rPr>
                <w:rFonts w:ascii="Tahoma" w:hAnsi="Tahoma" w:cs="Tahoma"/>
                <w:sz w:val="20"/>
              </w:rPr>
              <w:t>либо</w:t>
            </w:r>
          </w:p>
          <w:p w14:paraId="4EEC6491" w14:textId="77777777" w:rsidR="003C6A25" w:rsidRPr="009C526D" w:rsidRDefault="003C6A25" w:rsidP="003C6A25">
            <w:pPr>
              <w:widowControl w:val="0"/>
              <w:numPr>
                <w:ilvl w:val="0"/>
                <w:numId w:val="3"/>
              </w:numPr>
              <w:autoSpaceDE w:val="0"/>
              <w:autoSpaceDN w:val="0"/>
              <w:adjustRightInd w:val="0"/>
              <w:spacing w:after="100" w:line="259" w:lineRule="auto"/>
              <w:ind w:left="0" w:firstLine="0"/>
              <w:jc w:val="both"/>
              <w:rPr>
                <w:rFonts w:ascii="Tahoma" w:hAnsi="Tahoma" w:cs="Tahoma"/>
                <w:sz w:val="20"/>
              </w:rPr>
            </w:pPr>
            <w:r w:rsidRPr="009C526D">
              <w:rPr>
                <w:rFonts w:ascii="Tahoma" w:hAnsi="Tahoma" w:cs="Tahoma"/>
                <w:sz w:val="20"/>
              </w:rPr>
              <w:t>мотивированный отказ от приемки Товара.</w:t>
            </w:r>
          </w:p>
        </w:tc>
      </w:tr>
      <w:tr w:rsidR="003C6A25" w:rsidRPr="009C526D" w14:paraId="7749FCE3" w14:textId="77777777" w:rsidTr="00C73B12">
        <w:trPr>
          <w:trHeight w:val="361"/>
        </w:trPr>
        <w:tc>
          <w:tcPr>
            <w:tcW w:w="2127" w:type="dxa"/>
          </w:tcPr>
          <w:p w14:paraId="3358D324" w14:textId="77777777" w:rsidR="003C6A25" w:rsidRPr="009C526D" w:rsidRDefault="003C6A25" w:rsidP="00C73B12">
            <w:pPr>
              <w:tabs>
                <w:tab w:val="left" w:pos="1410"/>
              </w:tabs>
              <w:spacing w:after="100" w:line="259" w:lineRule="auto"/>
              <w:ind w:right="-150"/>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71A8E444"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поставки Товара,</w:t>
            </w:r>
          </w:p>
        </w:tc>
      </w:tr>
      <w:tr w:rsidR="003C6A25" w:rsidRPr="009C526D" w14:paraId="08C9EE62" w14:textId="77777777" w:rsidTr="00C73B12">
        <w:tc>
          <w:tcPr>
            <w:tcW w:w="2127" w:type="dxa"/>
          </w:tcPr>
          <w:p w14:paraId="6C7777CA" w14:textId="77777777" w:rsidR="003C6A25" w:rsidRPr="009C526D" w:rsidRDefault="003C6A25" w:rsidP="00C73B12">
            <w:pPr>
              <w:tabs>
                <w:tab w:val="left" w:pos="1410"/>
              </w:tabs>
              <w:spacing w:after="100" w:line="259" w:lineRule="auto"/>
              <w:ind w:right="-150"/>
              <w:rPr>
                <w:rFonts w:ascii="Tahoma" w:hAnsi="Tahoma" w:cs="Tahoma"/>
                <w:sz w:val="16"/>
                <w:szCs w:val="16"/>
              </w:rPr>
            </w:pP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3E3B6CCE" w14:textId="77777777" w:rsidR="003C6A25" w:rsidRPr="009C526D" w:rsidRDefault="003C6A25" w:rsidP="00C73B12">
            <w:pPr>
              <w:tabs>
                <w:tab w:val="left" w:pos="1029"/>
                <w:tab w:val="left" w:pos="1418"/>
                <w:tab w:val="left" w:pos="3119"/>
              </w:tabs>
              <w:suppressAutoHyphens/>
              <w:spacing w:after="100"/>
              <w:jc w:val="both"/>
              <w:rPr>
                <w:rFonts w:ascii="Tahoma" w:eastAsia="Calibri" w:hAnsi="Tahoma" w:cs="Tahoma"/>
                <w:sz w:val="20"/>
                <w:szCs w:val="20"/>
                <w:lang w:eastAsia="ru-RU"/>
              </w:rPr>
            </w:pPr>
            <w:r w:rsidRPr="009C526D">
              <w:rPr>
                <w:rFonts w:ascii="Tahoma" w:eastAsia="Calibri" w:hAnsi="Tahoma" w:cs="Tahoma"/>
                <w:sz w:val="20"/>
                <w:szCs w:val="20"/>
                <w:lang w:eastAsia="ru-RU"/>
              </w:rPr>
              <w:t>но не позднее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числа месяца, следующего за месяцем поставки Товара. </w:t>
            </w:r>
          </w:p>
        </w:tc>
      </w:tr>
    </w:tbl>
    <w:p w14:paraId="45CAED62"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lastRenderedPageBreak/>
        <w:t>Поставщик направляет Покупателю на бумажном носителе подписанные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356D500A" w14:textId="77777777" w:rsidTr="00C73B12">
        <w:trPr>
          <w:trHeight w:val="280"/>
        </w:trPr>
        <w:tc>
          <w:tcPr>
            <w:tcW w:w="2127" w:type="dxa"/>
          </w:tcPr>
          <w:p w14:paraId="1501A2E5"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AD2D9F2"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(2 экз.),</w:t>
            </w:r>
          </w:p>
          <w:p w14:paraId="490A9119" w14:textId="01B36562" w:rsidR="003C6A25" w:rsidRPr="009C526D" w:rsidRDefault="005C08C0" w:rsidP="003C6A25">
            <w:pPr>
              <w:widowControl w:val="0"/>
              <w:numPr>
                <w:ilvl w:val="0"/>
                <w:numId w:val="3"/>
              </w:numPr>
              <w:autoSpaceDE w:val="0"/>
              <w:autoSpaceDN w:val="0"/>
              <w:adjustRightInd w:val="0"/>
              <w:spacing w:after="100" w:line="259" w:lineRule="auto"/>
              <w:ind w:left="0" w:firstLine="1"/>
              <w:rPr>
                <w:rFonts w:ascii="Tahoma" w:hAnsi="Tahoma" w:cs="Tahoma"/>
                <w:sz w:val="20"/>
              </w:rPr>
            </w:pPr>
            <w:r w:rsidRPr="009C526D" w:rsidDel="005C08C0">
              <w:rPr>
                <w:rFonts w:ascii="Tahoma" w:hAnsi="Tahoma" w:cs="Tahoma"/>
                <w:sz w:val="20"/>
              </w:rPr>
              <w:t xml:space="preserve"> </w:t>
            </w:r>
            <w:r w:rsidR="003C6A25" w:rsidRPr="009C526D">
              <w:rPr>
                <w:rFonts w:ascii="Tahoma" w:hAnsi="Tahoma" w:cs="Tahoma"/>
                <w:sz w:val="20"/>
              </w:rPr>
              <w:t>[ счет-фактуру</w:t>
            </w:r>
            <w:r w:rsidR="003C6A25" w:rsidRPr="009C526D">
              <w:rPr>
                <w:rFonts w:ascii="Tahoma" w:hAnsi="Tahoma" w:cs="Tahoma"/>
                <w:sz w:val="20"/>
                <w:vertAlign w:val="superscript"/>
              </w:rPr>
              <w:footnoteReference w:id="14"/>
            </w:r>
            <w:r w:rsidR="003C6A25" w:rsidRPr="009C526D">
              <w:rPr>
                <w:rFonts w:ascii="Tahoma" w:hAnsi="Tahoma" w:cs="Tahoma"/>
                <w:sz w:val="20"/>
              </w:rPr>
              <w:t xml:space="preserve"> ]. </w:t>
            </w:r>
          </w:p>
        </w:tc>
      </w:tr>
      <w:tr w:rsidR="003C6A25" w:rsidRPr="009C526D" w14:paraId="2EB24496" w14:textId="77777777" w:rsidTr="00C73B12">
        <w:trPr>
          <w:trHeight w:val="361"/>
        </w:trPr>
        <w:tc>
          <w:tcPr>
            <w:tcW w:w="2127" w:type="dxa"/>
          </w:tcPr>
          <w:p w14:paraId="3DA44EF3"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63758669" w14:textId="77777777" w:rsidR="003C6A25" w:rsidRPr="009C526D" w:rsidRDefault="003C6A25" w:rsidP="00C73B12">
            <w:pPr>
              <w:tabs>
                <w:tab w:val="left" w:pos="1029"/>
                <w:tab w:val="left" w:pos="1418"/>
                <w:tab w:val="left" w:pos="3119"/>
              </w:tabs>
              <w:suppressAutoHyphens/>
              <w:spacing w:after="100"/>
              <w:ind w:firstLine="1"/>
              <w:rPr>
                <w:rFonts w:ascii="Tahoma" w:eastAsia="Calibri" w:hAnsi="Tahoma" w:cs="Tahoma"/>
                <w:sz w:val="20"/>
                <w:szCs w:val="20"/>
                <w:lang w:eastAsia="ru-RU"/>
              </w:rPr>
            </w:pPr>
            <w:r w:rsidRPr="009C526D">
              <w:rPr>
                <w:rFonts w:ascii="Tahoma" w:eastAsia="Calibri" w:hAnsi="Tahoma" w:cs="Tahoma"/>
                <w:sz w:val="20"/>
                <w:szCs w:val="20"/>
                <w:lang w:eastAsia="ru-RU"/>
              </w:rPr>
              <w:t xml:space="preserve">в течение </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по электронной почте.</w:t>
            </w:r>
          </w:p>
        </w:tc>
      </w:tr>
    </w:tbl>
    <w:p w14:paraId="07FDEB30"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Покупатель направляет Поставщику на бумажном носителе подписанную им:</w:t>
      </w:r>
    </w:p>
    <w:tbl>
      <w:tblPr>
        <w:tblStyle w:val="a3"/>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284" w:type="dxa"/>
        </w:tblCellMar>
        <w:tblLook w:val="04A0" w:firstRow="1" w:lastRow="0" w:firstColumn="1" w:lastColumn="0" w:noHBand="0" w:noVBand="1"/>
      </w:tblPr>
      <w:tblGrid>
        <w:gridCol w:w="2127"/>
        <w:gridCol w:w="7229"/>
      </w:tblGrid>
      <w:tr w:rsidR="003C6A25" w:rsidRPr="009C526D" w14:paraId="4BBEEE62" w14:textId="77777777" w:rsidTr="00C73B12">
        <w:trPr>
          <w:trHeight w:val="280"/>
        </w:trPr>
        <w:tc>
          <w:tcPr>
            <w:tcW w:w="2127" w:type="dxa"/>
          </w:tcPr>
          <w:p w14:paraId="333448DC"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Перечень документов</w:t>
            </w:r>
          </w:p>
        </w:tc>
        <w:tc>
          <w:tcPr>
            <w:tcW w:w="7229" w:type="dxa"/>
            <w:tcBorders>
              <w:top w:val="dotted" w:sz="4" w:space="0" w:color="A6A6A6" w:themeColor="background1" w:themeShade="A6"/>
              <w:bottom w:val="dotted" w:sz="4" w:space="0" w:color="A6A6A6" w:themeColor="background1" w:themeShade="A6"/>
            </w:tcBorders>
            <w:shd w:val="clear" w:color="auto" w:fill="F2F2F2" w:themeFill="background1" w:themeFillShade="F2"/>
          </w:tcPr>
          <w:p w14:paraId="77DBF124" w14:textId="77777777" w:rsidR="003C6A25" w:rsidRPr="009C526D" w:rsidRDefault="003C6A25" w:rsidP="003C6A25">
            <w:pPr>
              <w:widowControl w:val="0"/>
              <w:numPr>
                <w:ilvl w:val="0"/>
                <w:numId w:val="3"/>
              </w:numPr>
              <w:autoSpaceDE w:val="0"/>
              <w:autoSpaceDN w:val="0"/>
              <w:adjustRightInd w:val="0"/>
              <w:spacing w:after="100" w:line="259" w:lineRule="auto"/>
              <w:ind w:left="0" w:right="-281" w:firstLine="1"/>
              <w:rPr>
                <w:rFonts w:ascii="Tahoma" w:hAnsi="Tahoma" w:cs="Tahoma"/>
                <w:sz w:val="20"/>
              </w:rPr>
            </w:pPr>
            <w:r w:rsidRPr="009C526D">
              <w:rPr>
                <w:rFonts w:ascii="Tahoma" w:hAnsi="Tahoma" w:cs="Tahoma"/>
                <w:sz w:val="20"/>
              </w:rPr>
              <w:t>Товарную накладную (1 экз.),</w:t>
            </w:r>
          </w:p>
        </w:tc>
      </w:tr>
      <w:tr w:rsidR="003C6A25" w:rsidRPr="009C526D" w14:paraId="524E5681" w14:textId="77777777" w:rsidTr="00C73B12">
        <w:trPr>
          <w:trHeight w:val="361"/>
        </w:trPr>
        <w:tc>
          <w:tcPr>
            <w:tcW w:w="2127" w:type="dxa"/>
          </w:tcPr>
          <w:p w14:paraId="76CC0CA0" w14:textId="77777777" w:rsidR="003C6A25" w:rsidRPr="009C526D" w:rsidRDefault="003C6A25" w:rsidP="00C73B12">
            <w:pPr>
              <w:tabs>
                <w:tab w:val="left" w:pos="1410"/>
              </w:tabs>
              <w:spacing w:after="100" w:line="259" w:lineRule="auto"/>
              <w:ind w:right="-150" w:firstLine="1"/>
              <w:rPr>
                <w:rFonts w:ascii="Tahoma" w:hAnsi="Tahoma" w:cs="Tahoma"/>
                <w:sz w:val="16"/>
                <w:szCs w:val="16"/>
              </w:rPr>
            </w:pPr>
            <w:r w:rsidRPr="009C526D">
              <w:rPr>
                <w:rFonts w:ascii="Tahoma" w:hAnsi="Tahoma" w:cs="Tahoma"/>
                <w:i/>
                <w:sz w:val="16"/>
                <w:szCs w:val="16"/>
              </w:rPr>
              <w:t>Срок для направления</w:t>
            </w:r>
          </w:p>
        </w:tc>
        <w:tc>
          <w:tcPr>
            <w:tcW w:w="7229" w:type="dxa"/>
            <w:tcBorders>
              <w:top w:val="dotted" w:sz="4" w:space="0" w:color="A6A6A6" w:themeColor="background1" w:themeShade="A6"/>
            </w:tcBorders>
            <w:shd w:val="clear" w:color="auto" w:fill="F2F2F2" w:themeFill="background1" w:themeFillShade="F2"/>
          </w:tcPr>
          <w:p w14:paraId="0D0D4CF7" w14:textId="77777777" w:rsidR="003C6A25" w:rsidRPr="009C526D" w:rsidRDefault="003C6A25" w:rsidP="00C73B12">
            <w:pPr>
              <w:tabs>
                <w:tab w:val="left" w:pos="1029"/>
                <w:tab w:val="left" w:pos="1418"/>
                <w:tab w:val="left" w:pos="3119"/>
              </w:tabs>
              <w:suppressAutoHyphens/>
              <w:spacing w:after="100"/>
              <w:ind w:left="179" w:firstLine="1"/>
              <w:rPr>
                <w:rFonts w:ascii="Tahoma" w:eastAsia="Calibri" w:hAnsi="Tahoma" w:cs="Tahoma"/>
                <w:sz w:val="20"/>
                <w:szCs w:val="20"/>
                <w:lang w:eastAsia="ru-RU"/>
              </w:rPr>
            </w:pPr>
            <w:r w:rsidRPr="009C526D">
              <w:rPr>
                <w:rFonts w:ascii="Tahoma" w:eastAsia="Calibri" w:hAnsi="Tahoma" w:cs="Tahoma"/>
                <w:sz w:val="20"/>
                <w:szCs w:val="20"/>
                <w:lang w:eastAsia="ru-RU"/>
              </w:rPr>
              <w:t>в течение 2 р.д. с даты получения Товарной накладной</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на бумажном носителе.</w:t>
            </w:r>
          </w:p>
        </w:tc>
      </w:tr>
    </w:tbl>
    <w:p w14:paraId="2259643D"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Если полученная Покупателем Товарная накладная</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 xml:space="preserve">на бумажном носителе отличается от подписанной Покупателем Товарной накладной, полученной по электронной почте, Покупатель уведомляет Поставщика о выявленных расхождениях в течение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w:t>
      </w:r>
    </w:p>
    <w:p w14:paraId="5A6735AD"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Поставщик в течение</w:t>
      </w:r>
      <w:r w:rsidRPr="009C526D">
        <w:rPr>
          <w:rFonts w:ascii="Tahoma" w:eastAsia="Calibri" w:hAnsi="Tahoma" w:cs="Tahoma"/>
          <w:color w:val="FF0000"/>
          <w:sz w:val="20"/>
          <w:szCs w:val="20"/>
          <w:lang w:eastAsia="ru-RU"/>
        </w:rPr>
        <w:t xml:space="preserve"> </w:t>
      </w:r>
      <w:r w:rsidRPr="009C526D">
        <w:rPr>
          <w:rFonts w:ascii="Tahoma" w:eastAsia="Calibri" w:hAnsi="Tahoma" w:cs="Tahoma"/>
          <w:sz w:val="20"/>
          <w:szCs w:val="20"/>
          <w:lang w:eastAsia="ru-RU"/>
        </w:rPr>
        <w:t xml:space="preserve">2 р.д. </w:t>
      </w:r>
      <w:r w:rsidRPr="009C526D">
        <w:rPr>
          <w:rFonts w:ascii="Tahoma" w:eastAsia="Tahoma" w:hAnsi="Tahoma" w:cs="Tahoma"/>
          <w:sz w:val="20"/>
          <w:szCs w:val="20"/>
        </w:rPr>
        <w:t>с момента получения такого уведомления от Покупателя обязан направить Покупателю ответ с указанием причин расхождения между Товарной накладной</w:t>
      </w:r>
      <w:r w:rsidRPr="009C526D">
        <w:rPr>
          <w:rFonts w:ascii="Tahoma" w:eastAsia="Calibri" w:hAnsi="Tahoma" w:cs="Tahoma"/>
          <w:sz w:val="20"/>
          <w:szCs w:val="20"/>
          <w:lang w:eastAsia="ru-RU"/>
        </w:rPr>
        <w:t xml:space="preserve"> </w:t>
      </w:r>
      <w:r w:rsidRPr="009C526D">
        <w:rPr>
          <w:rFonts w:ascii="Tahoma" w:eastAsia="Tahoma" w:hAnsi="Tahoma" w:cs="Tahoma"/>
          <w:sz w:val="20"/>
          <w:szCs w:val="20"/>
        </w:rPr>
        <w:t>на бумажном носителе и Товарной накладной, направленной по электронной почте.</w:t>
      </w:r>
    </w:p>
    <w:p w14:paraId="44830C8F"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bookmarkStart w:id="2" w:name="_Ref97023942"/>
      <w:r w:rsidRPr="009C526D">
        <w:rPr>
          <w:rFonts w:ascii="Tahoma" w:eastAsia="Tahoma" w:hAnsi="Tahoma" w:cs="Tahoma"/>
          <w:sz w:val="20"/>
          <w:szCs w:val="20"/>
        </w:rPr>
        <w:t xml:space="preserve">Стороны будут прилагать усилия к обмену подписанными с двух сторон оригиналами Товарной накладной на бумажном носителе не позднее 20 числа месяца, </w:t>
      </w:r>
      <w:r w:rsidRPr="009C526D">
        <w:rPr>
          <w:rFonts w:ascii="Tahoma" w:eastAsia="Calibri" w:hAnsi="Tahoma" w:cs="Tahoma"/>
          <w:sz w:val="20"/>
          <w:szCs w:val="20"/>
        </w:rPr>
        <w:t>следующего за месяцем поставки Товаров</w:t>
      </w:r>
      <w:r w:rsidRPr="009C526D">
        <w:rPr>
          <w:rFonts w:ascii="Tahoma" w:eastAsia="Calibri" w:hAnsi="Tahoma" w:cs="Tahoma"/>
          <w:sz w:val="20"/>
          <w:szCs w:val="20"/>
          <w:lang w:eastAsia="ru-RU"/>
        </w:rPr>
        <w:t>.</w:t>
      </w:r>
      <w:r w:rsidRPr="009C526D">
        <w:rPr>
          <w:rFonts w:ascii="Tahoma" w:eastAsia="Calibri" w:hAnsi="Tahoma" w:cs="Tahoma"/>
          <w:color w:val="FF0000"/>
          <w:sz w:val="20"/>
          <w:szCs w:val="20"/>
          <w:lang w:eastAsia="ru-RU"/>
        </w:rPr>
        <w:t xml:space="preserve"> </w:t>
      </w:r>
    </w:p>
    <w:bookmarkEnd w:id="2"/>
    <w:p w14:paraId="72859433" w14:textId="77777777" w:rsidR="003C6A25" w:rsidRPr="009C526D" w:rsidRDefault="003C6A25" w:rsidP="003C6A25">
      <w:pPr>
        <w:numPr>
          <w:ilvl w:val="1"/>
          <w:numId w:val="2"/>
        </w:numPr>
        <w:tabs>
          <w:tab w:val="left" w:pos="851"/>
          <w:tab w:val="left" w:pos="1418"/>
          <w:tab w:val="left" w:pos="3119"/>
        </w:tabs>
        <w:suppressAutoHyphens/>
        <w:spacing w:before="120" w:after="240" w:line="240" w:lineRule="auto"/>
        <w:ind w:left="851" w:hanging="851"/>
        <w:jc w:val="both"/>
        <w:outlineLvl w:val="2"/>
        <w:rPr>
          <w:rFonts w:ascii="Tahoma" w:eastAsia="Tahoma" w:hAnsi="Tahoma" w:cs="Tahoma"/>
          <w:sz w:val="20"/>
          <w:szCs w:val="20"/>
        </w:rPr>
      </w:pPr>
      <w:r w:rsidRPr="009C526D">
        <w:rPr>
          <w:rFonts w:ascii="Tahoma" w:eastAsia="Tahoma" w:hAnsi="Tahoma" w:cs="Tahoma"/>
          <w:sz w:val="20"/>
          <w:szCs w:val="20"/>
        </w:rPr>
        <w:t>Покупатель незамедлительно уведомляет Поставщика об обнаруженных ошибках в Товарной накладной. Поставщик устраняет ошибки и направляет Покупателю исправленную Товарную накладную в сроки, предусмотренные для направления Поставщиком Товарной накладной.</w:t>
      </w:r>
    </w:p>
    <w:p w14:paraId="099368F5" w14:textId="77777777" w:rsidR="003C6A25" w:rsidRPr="003C6A25"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3C6A25">
        <w:rPr>
          <w:rFonts w:ascii="Tahoma" w:eastAsia="Tahoma" w:hAnsi="Tahoma" w:cs="Tahoma"/>
          <w:b/>
          <w:bCs/>
          <w:sz w:val="24"/>
          <w:szCs w:val="24"/>
        </w:rPr>
        <w:t xml:space="preserve">ГАРАНТИЙНЫЙ СРОК </w:t>
      </w:r>
    </w:p>
    <w:p w14:paraId="772E3F5D" w14:textId="77777777" w:rsidR="003C6A25" w:rsidRPr="003503D6" w:rsidRDefault="003C6A25" w:rsidP="003C6A25">
      <w:pPr>
        <w:pStyle w:val="af"/>
        <w:numPr>
          <w:ilvl w:val="1"/>
          <w:numId w:val="2"/>
        </w:numPr>
        <w:tabs>
          <w:tab w:val="clear" w:pos="2552"/>
          <w:tab w:val="num" w:pos="360"/>
        </w:tabs>
        <w:ind w:left="851" w:hanging="851"/>
        <w:rPr>
          <w:rFonts w:eastAsia="Calibri"/>
        </w:rPr>
      </w:pPr>
      <w:r w:rsidRPr="003503D6">
        <w:rPr>
          <w:rFonts w:eastAsia="Calibri"/>
        </w:rPr>
        <w:t>Гарантийный срок на Товар указывается в отдельных гарантийных документах и/или в Спецификации.</w:t>
      </w:r>
    </w:p>
    <w:p w14:paraId="4441D41D" w14:textId="77777777" w:rsidR="003C6A25" w:rsidRPr="003C19AC" w:rsidRDefault="003C6A25" w:rsidP="003C6A25">
      <w:pPr>
        <w:pStyle w:val="af"/>
        <w:numPr>
          <w:ilvl w:val="1"/>
          <w:numId w:val="2"/>
        </w:numPr>
        <w:tabs>
          <w:tab w:val="clear" w:pos="2552"/>
          <w:tab w:val="num" w:pos="360"/>
        </w:tabs>
        <w:ind w:left="851" w:hanging="851"/>
      </w:pPr>
      <w:r w:rsidRPr="002A72C1">
        <w:t xml:space="preserve">Поставщик обязан за свой счет устранить дефекты, выявленные в течение гарантийного срока, или заменить Товар и/или его комплектующие в течение </w:t>
      </w:r>
      <w:r w:rsidRPr="00B91960">
        <w:t>5</w:t>
      </w:r>
      <w:r>
        <w:rPr>
          <w:color w:val="FF0000"/>
        </w:rPr>
        <w:t xml:space="preserve"> </w:t>
      </w:r>
      <w:r>
        <w:t>к.</w:t>
      </w:r>
      <w:r w:rsidRPr="003C19AC">
        <w:t>д</w:t>
      </w:r>
      <w:r>
        <w:t>.</w:t>
      </w:r>
      <w:r w:rsidRPr="003C19AC">
        <w:t xml:space="preserve"> с даты получения соответствующего требования от Покупателя, если не докажет, что дефекты возникли в результате нарушения Покупателем правил эксплуатации или условий хранения, должным образом доведенных до сведения Покупателя Поставщиком.</w:t>
      </w:r>
    </w:p>
    <w:p w14:paraId="2C7323CB" w14:textId="77777777" w:rsidR="003C6A25" w:rsidRPr="003848D5" w:rsidRDefault="003C6A25" w:rsidP="003C6A25">
      <w:pPr>
        <w:pStyle w:val="af"/>
        <w:numPr>
          <w:ilvl w:val="1"/>
          <w:numId w:val="2"/>
        </w:numPr>
        <w:tabs>
          <w:tab w:val="clear" w:pos="2552"/>
          <w:tab w:val="num" w:pos="360"/>
        </w:tabs>
        <w:ind w:left="851" w:hanging="851"/>
      </w:pPr>
      <w:r w:rsidRPr="000A3436">
        <w:t>Гарантийный срок продлевается на время, в течение которого Товар и/или его комплектующие не использовались из-за обнаруженных дефектов. При замене Товара и/или его комплектующих в целом гарантийный срок начинает исчисляться заново со дня такой замены.</w:t>
      </w:r>
    </w:p>
    <w:p w14:paraId="5830F29E"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ОТВЕТСТВЕННОСТЬ</w:t>
      </w:r>
    </w:p>
    <w:tbl>
      <w:tblPr>
        <w:tblStyle w:val="31"/>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4678"/>
        <w:gridCol w:w="4394"/>
      </w:tblGrid>
      <w:tr w:rsidR="003C6A25" w:rsidRPr="009C526D" w14:paraId="5222FB15" w14:textId="77777777" w:rsidTr="00C73B12">
        <w:trPr>
          <w:trHeight w:val="141"/>
          <w:tblHeader/>
        </w:trPr>
        <w:tc>
          <w:tcPr>
            <w:tcW w:w="851" w:type="dxa"/>
          </w:tcPr>
          <w:p w14:paraId="68D8895D" w14:textId="77777777" w:rsidR="003C6A25" w:rsidRPr="009C526D" w:rsidRDefault="003C6A25" w:rsidP="00C73B12">
            <w:pPr>
              <w:keepNext/>
              <w:tabs>
                <w:tab w:val="left" w:pos="1418"/>
                <w:tab w:val="left" w:pos="3119"/>
              </w:tabs>
              <w:suppressAutoHyphens/>
              <w:spacing w:before="0" w:after="100"/>
              <w:ind w:left="-142" w:right="135" w:firstLine="567"/>
              <w:jc w:val="left"/>
              <w:rPr>
                <w:rFonts w:ascii="Tahoma" w:eastAsia="Tahoma" w:hAnsi="Tahoma" w:cs="Tahoma"/>
                <w:sz w:val="24"/>
                <w:szCs w:val="12"/>
                <w:lang w:eastAsia="en-US"/>
              </w:rPr>
            </w:pPr>
          </w:p>
        </w:tc>
        <w:tc>
          <w:tcPr>
            <w:tcW w:w="4678" w:type="dxa"/>
            <w:tcBorders>
              <w:bottom w:val="dotted" w:sz="4" w:space="0" w:color="A6A6A6" w:themeColor="background1" w:themeShade="A6"/>
            </w:tcBorders>
          </w:tcPr>
          <w:p w14:paraId="561A993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Нарушение</w:t>
            </w:r>
          </w:p>
        </w:tc>
        <w:tc>
          <w:tcPr>
            <w:tcW w:w="4394" w:type="dxa"/>
            <w:tcBorders>
              <w:bottom w:val="dotted" w:sz="4" w:space="0" w:color="A6A6A6" w:themeColor="background1" w:themeShade="A6"/>
            </w:tcBorders>
          </w:tcPr>
          <w:p w14:paraId="5573AF90" w14:textId="77777777" w:rsidR="003C6A25" w:rsidRPr="009C526D" w:rsidRDefault="003C6A25" w:rsidP="00C73B12">
            <w:pPr>
              <w:keepNext/>
              <w:tabs>
                <w:tab w:val="left" w:pos="851"/>
                <w:tab w:val="left" w:pos="1418"/>
                <w:tab w:val="left" w:pos="3119"/>
              </w:tabs>
              <w:suppressAutoHyphens/>
              <w:spacing w:before="0" w:after="100"/>
              <w:ind w:left="142" w:firstLine="5"/>
              <w:jc w:val="left"/>
              <w:rPr>
                <w:rFonts w:ascii="Tahoma" w:eastAsia="Tahoma" w:hAnsi="Tahoma" w:cs="Tahoma"/>
                <w:b/>
                <w:sz w:val="24"/>
                <w:szCs w:val="12"/>
                <w:lang w:eastAsia="en-US"/>
              </w:rPr>
            </w:pPr>
            <w:r w:rsidRPr="009C526D">
              <w:rPr>
                <w:rFonts w:ascii="Tahoma" w:eastAsia="Tahoma" w:hAnsi="Tahoma" w:cs="Tahoma"/>
                <w:b/>
                <w:sz w:val="24"/>
                <w:szCs w:val="12"/>
                <w:lang w:eastAsia="en-US"/>
              </w:rPr>
              <w:t>Ответственность</w:t>
            </w:r>
          </w:p>
        </w:tc>
      </w:tr>
      <w:tr w:rsidR="003C6A25" w:rsidRPr="009C526D" w14:paraId="0BDACBA7" w14:textId="77777777" w:rsidTr="00C73B12">
        <w:tc>
          <w:tcPr>
            <w:tcW w:w="851" w:type="dxa"/>
          </w:tcPr>
          <w:p w14:paraId="23073151"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65FBBE59"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heme="minorHAnsi" w:hAnsi="Tahoma" w:cs="Tahoma"/>
                <w:lang w:eastAsia="en-US"/>
              </w:rPr>
              <w:t>Покупатель нарушил сроки оплаты поставленного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5C258F1"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heme="minorHAnsi" w:hAnsi="Tahoma" w:cs="Tahoma"/>
                <w:lang w:eastAsia="en-US"/>
              </w:rPr>
              <w:t>пени в размере 0,2 %</w:t>
            </w:r>
            <w:r w:rsidRPr="009C526D">
              <w:rPr>
                <w:rFonts w:ascii="Tahoma" w:eastAsia="Tahoma" w:hAnsi="Tahoma" w:cs="Tahoma"/>
                <w:lang w:eastAsia="en-US" w:bidi="ru-RU"/>
              </w:rPr>
              <w:t xml:space="preserve"> </w:t>
            </w:r>
            <w:r w:rsidRPr="009C526D">
              <w:rPr>
                <w:rFonts w:ascii="Tahoma" w:eastAsiaTheme="minorHAnsi" w:hAnsi="Tahoma" w:cs="Tahoma"/>
                <w:lang w:eastAsia="en-US"/>
              </w:rPr>
              <w:t xml:space="preserve">от суммы </w:t>
            </w:r>
            <w:r w:rsidRPr="009C526D">
              <w:rPr>
                <w:rFonts w:ascii="Tahoma" w:eastAsiaTheme="minorHAnsi" w:hAnsi="Tahoma" w:cs="Tahoma"/>
                <w:lang w:eastAsia="en-US" w:bidi="ru-RU"/>
              </w:rPr>
              <w:t>платежа, оплата которого просрочена,</w:t>
            </w:r>
            <w:r w:rsidRPr="009C526D">
              <w:rPr>
                <w:rFonts w:ascii="Tahoma" w:eastAsiaTheme="minorHAnsi" w:hAnsi="Tahoma" w:cs="Tahoma"/>
                <w:lang w:eastAsia="en-US"/>
              </w:rPr>
              <w:t xml:space="preserve"> за каждый день просрочки</w:t>
            </w:r>
          </w:p>
        </w:tc>
      </w:tr>
      <w:tr w:rsidR="003C6A25" w:rsidRPr="009C526D" w14:paraId="0931B055" w14:textId="77777777" w:rsidTr="00C73B12">
        <w:tc>
          <w:tcPr>
            <w:tcW w:w="851" w:type="dxa"/>
          </w:tcPr>
          <w:p w14:paraId="63C37EB0"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DE0088B"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 поставки или допустил недопоставку</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vAlign w:val="center"/>
          </w:tcPr>
          <w:p w14:paraId="76B497D5"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непоставленного Товара за каждый день просрочки</w:t>
            </w:r>
          </w:p>
        </w:tc>
      </w:tr>
      <w:tr w:rsidR="003C6A25" w:rsidRPr="009C526D" w14:paraId="13FC253C" w14:textId="77777777" w:rsidTr="00C73B12">
        <w:tc>
          <w:tcPr>
            <w:tcW w:w="851" w:type="dxa"/>
          </w:tcPr>
          <w:p w14:paraId="52465A5C"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70055F13"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 xml:space="preserve">Поставщик поставил Товар с нарушением требований к качеству и/или комплектности Товара, </w:t>
            </w:r>
            <w:r w:rsidRPr="009C526D">
              <w:rPr>
                <w:rFonts w:ascii="Tahoma" w:eastAsia="Tahoma" w:hAnsi="Tahoma" w:cs="Tahoma"/>
                <w:color w:val="000000" w:themeColor="text1"/>
                <w:szCs w:val="24"/>
                <w:lang w:eastAsia="en-US"/>
              </w:rPr>
              <w:t>в т.ч. в случае ненадлежащего представления/ непредставления документов на Товар</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191D4C13"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штраф в размере 10 % от цены Товара, в отношении которого не исполнены требования к качеству и/или комплектности</w:t>
            </w:r>
          </w:p>
        </w:tc>
      </w:tr>
      <w:tr w:rsidR="003C6A25" w:rsidRPr="009C526D" w14:paraId="23ACF765" w14:textId="77777777" w:rsidTr="00C73B12">
        <w:tc>
          <w:tcPr>
            <w:tcW w:w="851" w:type="dxa"/>
          </w:tcPr>
          <w:p w14:paraId="4B2D2857" w14:textId="77777777" w:rsidR="003C6A25" w:rsidRPr="009C526D" w:rsidRDefault="003C6A25" w:rsidP="003C6A25">
            <w:pPr>
              <w:numPr>
                <w:ilvl w:val="1"/>
                <w:numId w:val="2"/>
              </w:numPr>
              <w:tabs>
                <w:tab w:val="left" w:pos="851"/>
                <w:tab w:val="left" w:pos="1418"/>
                <w:tab w:val="left" w:pos="3119"/>
              </w:tabs>
              <w:suppressAutoHyphens/>
              <w:spacing w:before="120" w:after="240" w:line="259" w:lineRule="auto"/>
              <w:ind w:left="851" w:hanging="851"/>
              <w:jc w:val="left"/>
              <w:rPr>
                <w:rFonts w:ascii="Tahoma" w:eastAsia="Tahoma" w:hAnsi="Tahoma" w:cs="Tahoma"/>
                <w:lang w:eastAsia="en-US"/>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1E717EA1" w14:textId="77777777" w:rsidR="003C6A25" w:rsidRPr="009C526D" w:rsidRDefault="003C6A25" w:rsidP="00C73B12">
            <w:pPr>
              <w:tabs>
                <w:tab w:val="left" w:pos="851"/>
                <w:tab w:val="left" w:pos="1418"/>
                <w:tab w:val="left" w:pos="3119"/>
              </w:tabs>
              <w:suppressAutoHyphens/>
              <w:spacing w:before="120" w:after="120"/>
              <w:ind w:left="142"/>
              <w:jc w:val="left"/>
              <w:rPr>
                <w:rFonts w:ascii="Tahoma" w:eastAsia="Tahoma" w:hAnsi="Tahoma" w:cs="Tahoma"/>
                <w:lang w:eastAsia="en-US"/>
              </w:rPr>
            </w:pPr>
            <w:r w:rsidRPr="009C526D">
              <w:rPr>
                <w:rFonts w:ascii="Tahoma" w:eastAsia="Tahoma" w:hAnsi="Tahoma" w:cs="Tahoma"/>
                <w:lang w:eastAsia="en-US"/>
              </w:rPr>
              <w:t>Поставщик нарушил сроки исполнения обязательств о восполнении недостающего количества Товара, доукомплектации Товара, поставки Товара соответствующей номенклатуры, устранении недостатков и/или замены Товара, предусмотренных пунктами раздела  Договора: «Общие требования к исполнению договора»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0313A4FC" w14:textId="77777777" w:rsidR="003C6A25" w:rsidRPr="009C526D" w:rsidRDefault="003C6A25" w:rsidP="00C73B12">
            <w:pPr>
              <w:tabs>
                <w:tab w:val="left" w:pos="851"/>
                <w:tab w:val="left" w:pos="1418"/>
                <w:tab w:val="left" w:pos="3119"/>
              </w:tabs>
              <w:suppressAutoHyphens/>
              <w:spacing w:before="120" w:after="120"/>
              <w:ind w:left="142" w:firstLine="5"/>
              <w:jc w:val="left"/>
              <w:rPr>
                <w:rFonts w:ascii="Tahoma" w:eastAsia="Tahoma" w:hAnsi="Tahoma" w:cs="Tahoma"/>
                <w:lang w:eastAsia="en-US"/>
              </w:rPr>
            </w:pPr>
            <w:r w:rsidRPr="009C526D">
              <w:rPr>
                <w:rFonts w:ascii="Tahoma" w:eastAsia="Tahoma" w:hAnsi="Tahoma" w:cs="Tahoma"/>
                <w:lang w:eastAsia="en-US"/>
              </w:rPr>
              <w:t>пени в размере 0,2 % от цены Товара, в отношении которого не исполнены обязательства, за каждый день просрочки до даты исполнения обязательств Поставщиком / до даты отказа Покупателя от Товара и/или исполнения Договора</w:t>
            </w:r>
          </w:p>
        </w:tc>
      </w:tr>
      <w:tr w:rsidR="002222BE" w:rsidRPr="009C526D" w14:paraId="0DC0798C" w14:textId="77777777" w:rsidTr="00C73B12">
        <w:tc>
          <w:tcPr>
            <w:tcW w:w="851" w:type="dxa"/>
          </w:tcPr>
          <w:p w14:paraId="7D9EE5CB" w14:textId="77777777" w:rsidR="002222BE" w:rsidRPr="009C526D" w:rsidRDefault="002222BE" w:rsidP="003C6A25">
            <w:pPr>
              <w:numPr>
                <w:ilvl w:val="1"/>
                <w:numId w:val="2"/>
              </w:numPr>
              <w:tabs>
                <w:tab w:val="left" w:pos="851"/>
                <w:tab w:val="left" w:pos="1418"/>
                <w:tab w:val="left" w:pos="3119"/>
              </w:tabs>
              <w:suppressAutoHyphens/>
              <w:spacing w:before="120" w:after="240"/>
              <w:ind w:left="851" w:hanging="851"/>
              <w:rPr>
                <w:rFonts w:ascii="Tahoma" w:eastAsia="Tahoma" w:hAnsi="Tahoma" w:cs="Tahoma"/>
              </w:rPr>
            </w:pPr>
          </w:p>
        </w:tc>
        <w:tc>
          <w:tcPr>
            <w:tcW w:w="4678" w:type="dxa"/>
            <w:tcBorders>
              <w:top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2F2F2" w:themeFill="background1" w:themeFillShade="F2"/>
          </w:tcPr>
          <w:p w14:paraId="53E2AB55" w14:textId="211BF371" w:rsidR="002222BE" w:rsidRPr="009C526D" w:rsidRDefault="0060468A" w:rsidP="00C73B12">
            <w:pPr>
              <w:tabs>
                <w:tab w:val="left" w:pos="851"/>
                <w:tab w:val="left" w:pos="1418"/>
                <w:tab w:val="left" w:pos="3119"/>
              </w:tabs>
              <w:suppressAutoHyphens/>
              <w:spacing w:before="120" w:after="120"/>
              <w:ind w:left="142"/>
              <w:rPr>
                <w:rFonts w:ascii="Tahoma" w:eastAsia="Tahoma" w:hAnsi="Tahoma" w:cs="Tahoma"/>
              </w:rPr>
            </w:pPr>
            <w:r>
              <w:rPr>
                <w:rFonts w:ascii="Tahoma" w:eastAsia="Tahoma" w:hAnsi="Tahoma" w:cs="Tahoma"/>
              </w:rPr>
              <w:t xml:space="preserve"> Поставщик нарушил обязанности по выводу из оборота приобретаемого/вводу в оборот возвращаемого Товара</w:t>
            </w:r>
          </w:p>
        </w:tc>
        <w:tc>
          <w:tcPr>
            <w:tcW w:w="4394" w:type="dxa"/>
            <w:tcBorders>
              <w:top w:val="dotted" w:sz="4" w:space="0" w:color="A6A6A6" w:themeColor="background1" w:themeShade="A6"/>
              <w:left w:val="dotted" w:sz="4" w:space="0" w:color="A6A6A6" w:themeColor="background1" w:themeShade="A6"/>
              <w:bottom w:val="dotted" w:sz="4" w:space="0" w:color="A6A6A6" w:themeColor="background1" w:themeShade="A6"/>
            </w:tcBorders>
            <w:shd w:val="clear" w:color="auto" w:fill="F2F2F2" w:themeFill="background1" w:themeFillShade="F2"/>
          </w:tcPr>
          <w:p w14:paraId="39D3CF32" w14:textId="7928C274" w:rsidR="002222BE" w:rsidRPr="009C526D" w:rsidRDefault="0060468A" w:rsidP="002856D5">
            <w:pPr>
              <w:tabs>
                <w:tab w:val="left" w:pos="1418"/>
              </w:tabs>
              <w:suppressAutoHyphens/>
              <w:spacing w:before="120" w:after="120"/>
              <w:ind w:left="142" w:firstLine="5"/>
              <w:rPr>
                <w:rFonts w:ascii="Tahoma" w:eastAsia="Tahoma" w:hAnsi="Tahoma" w:cs="Tahoma"/>
              </w:rPr>
            </w:pPr>
            <w:r>
              <w:rPr>
                <w:rFonts w:ascii="Tahoma" w:eastAsia="Tahoma" w:hAnsi="Tahoma" w:cs="Tahoma"/>
              </w:rPr>
              <w:t>штраф в размере 5% от стоимости Товара, в отношении которого допущено нарушение</w:t>
            </w:r>
          </w:p>
        </w:tc>
      </w:tr>
    </w:tbl>
    <w:p w14:paraId="3D9B98BD"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ФОРМЫ ДОКУМЕНТОВ</w:t>
      </w:r>
    </w:p>
    <w:tbl>
      <w:tblPr>
        <w:tblStyle w:val="a3"/>
        <w:tblW w:w="9923" w:type="dxa"/>
        <w:tblInd w:w="-5" w:type="dxa"/>
        <w:tblLook w:val="04A0" w:firstRow="1" w:lastRow="0" w:firstColumn="1" w:lastColumn="0" w:noHBand="0" w:noVBand="1"/>
      </w:tblPr>
      <w:tblGrid>
        <w:gridCol w:w="5103"/>
        <w:gridCol w:w="4820"/>
      </w:tblGrid>
      <w:tr w:rsidR="003C6A25" w:rsidRPr="009C526D" w14:paraId="499E4A5A" w14:textId="77777777" w:rsidTr="00C73B12">
        <w:tc>
          <w:tcPr>
            <w:tcW w:w="5103" w:type="dxa"/>
            <w:shd w:val="clear" w:color="auto" w:fill="F2F2F2" w:themeFill="background1" w:themeFillShade="F2"/>
            <w:vAlign w:val="center"/>
          </w:tcPr>
          <w:p w14:paraId="153F5A3D"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Обозначение документа в тексте Договора</w:t>
            </w:r>
          </w:p>
        </w:tc>
        <w:tc>
          <w:tcPr>
            <w:tcW w:w="4820" w:type="dxa"/>
            <w:shd w:val="clear" w:color="auto" w:fill="F2F2F2" w:themeFill="background1" w:themeFillShade="F2"/>
            <w:vAlign w:val="center"/>
          </w:tcPr>
          <w:p w14:paraId="3A7585E4" w14:textId="77777777" w:rsidR="003C6A25" w:rsidRPr="009C526D" w:rsidRDefault="003C6A25" w:rsidP="00C73B12">
            <w:pPr>
              <w:widowControl w:val="0"/>
              <w:tabs>
                <w:tab w:val="left" w:pos="1276"/>
              </w:tabs>
              <w:autoSpaceDE w:val="0"/>
              <w:autoSpaceDN w:val="0"/>
              <w:adjustRightInd w:val="0"/>
              <w:spacing w:before="120" w:after="120"/>
              <w:jc w:val="center"/>
              <w:rPr>
                <w:rFonts w:ascii="Tahoma" w:hAnsi="Tahoma" w:cs="Tahoma"/>
                <w:b/>
                <w:sz w:val="20"/>
                <w:szCs w:val="20"/>
              </w:rPr>
            </w:pPr>
            <w:r w:rsidRPr="009C526D">
              <w:rPr>
                <w:rFonts w:ascii="Tahoma" w:eastAsia="Times New Roman" w:hAnsi="Tahoma" w:cs="Tahoma"/>
                <w:b/>
                <w:sz w:val="20"/>
                <w:szCs w:val="20"/>
                <w:lang w:eastAsia="ru-RU"/>
              </w:rPr>
              <w:t>По какой форме составляется</w:t>
            </w:r>
          </w:p>
        </w:tc>
      </w:tr>
      <w:tr w:rsidR="003C6A25" w:rsidRPr="009C526D" w14:paraId="3CC36171" w14:textId="77777777" w:rsidTr="00C73B12">
        <w:tc>
          <w:tcPr>
            <w:tcW w:w="5103" w:type="dxa"/>
          </w:tcPr>
          <w:p w14:paraId="58974652"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Товарная накладная</w:t>
            </w:r>
          </w:p>
        </w:tc>
        <w:tc>
          <w:tcPr>
            <w:tcW w:w="4820" w:type="dxa"/>
          </w:tcPr>
          <w:p w14:paraId="3E7199A5"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Товарная накладная НН.ТОРГ-12.1</w:t>
            </w:r>
          </w:p>
          <w:p w14:paraId="27203153"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w:t>
            </w:r>
          </w:p>
          <w:p w14:paraId="19110396"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sz w:val="20"/>
                <w:szCs w:val="20"/>
              </w:rPr>
            </w:pPr>
            <w:r w:rsidRPr="009C526D">
              <w:rPr>
                <w:rFonts w:ascii="Tahoma" w:hAnsi="Tahoma" w:cs="Tahoma"/>
                <w:sz w:val="20"/>
                <w:szCs w:val="20"/>
              </w:rPr>
              <w:t xml:space="preserve">Универсальный передаточный документ </w:t>
            </w:r>
          </w:p>
        </w:tc>
      </w:tr>
      <w:tr w:rsidR="003C6A25" w:rsidRPr="009C526D" w14:paraId="718E617E" w14:textId="77777777" w:rsidTr="00C73B12">
        <w:tc>
          <w:tcPr>
            <w:tcW w:w="5103" w:type="dxa"/>
          </w:tcPr>
          <w:p w14:paraId="2E7DFEA0"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w:t>
            </w:r>
          </w:p>
        </w:tc>
        <w:tc>
          <w:tcPr>
            <w:tcW w:w="4820" w:type="dxa"/>
          </w:tcPr>
          <w:p w14:paraId="329DFA0C" w14:textId="77777777" w:rsidR="003C6A25" w:rsidRPr="009C526D" w:rsidRDefault="003C6A25" w:rsidP="00C73B12">
            <w:pPr>
              <w:widowControl w:val="0"/>
              <w:tabs>
                <w:tab w:val="left" w:pos="1276"/>
              </w:tabs>
              <w:autoSpaceDE w:val="0"/>
              <w:autoSpaceDN w:val="0"/>
              <w:adjustRightInd w:val="0"/>
              <w:spacing w:before="120" w:after="120"/>
              <w:rPr>
                <w:rFonts w:ascii="Tahoma" w:hAnsi="Tahoma" w:cs="Tahoma"/>
                <w:color w:val="FF0000"/>
                <w:sz w:val="20"/>
                <w:szCs w:val="20"/>
              </w:rPr>
            </w:pPr>
            <w:r w:rsidRPr="009C526D">
              <w:rPr>
                <w:rFonts w:ascii="Tahoma" w:hAnsi="Tahoma" w:cs="Tahoma"/>
                <w:sz w:val="20"/>
                <w:szCs w:val="20"/>
              </w:rPr>
              <w:t>Акт о приемке материалов № НН.М-7.1</w:t>
            </w:r>
          </w:p>
        </w:tc>
      </w:tr>
    </w:tbl>
    <w:p w14:paraId="7E3F1562"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ПОДСУДНОСТЬ</w:t>
      </w:r>
    </w:p>
    <w:p w14:paraId="55243F1F"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В случае невозможности разрешения споров и разногласий в претензионном порядке они подлежат рассмотрению в соответствии с действующим законодательством Российской Федерации в Арбитражном суде Красноярского края.</w:t>
      </w:r>
    </w:p>
    <w:p w14:paraId="6A965F1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ЗАВЕРЕНИЯ О ПОДЛИННОСТИ РАНЕЕ ПЕРЕДАННЫХ ДОКУМЕНТОВ</w:t>
      </w:r>
    </w:p>
    <w:p w14:paraId="25CB564B"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rPr>
      </w:pPr>
      <w:r w:rsidRPr="009C526D">
        <w:rPr>
          <w:rFonts w:ascii="Tahoma" w:eastAsia="Tahoma" w:hAnsi="Tahoma" w:cs="Tahoma"/>
          <w:sz w:val="20"/>
          <w:szCs w:val="20"/>
        </w:rPr>
        <w:t xml:space="preserve">Поставщик подтверждает, что скан-копии документов и/или информация о его правоспособности, финансовом состоянии, наличии полномочий у единоличного исполнительного органа и представителя, отсутствии ограничений на совершение и исполнение сделки, наличии ресурсов, необходимых для исполнения сделки, и т. п., которые были направлены по электронной почте ([ с любого адреса домена @[•].[•]] [,] [с адресов [•]@[•].[•],  [•]@[•].[•]] </w:t>
      </w:r>
      <w:r w:rsidRPr="009C526D">
        <w:rPr>
          <w:rFonts w:ascii="Tahoma" w:eastAsia="Tahoma" w:hAnsi="Tahoma" w:cs="Tahoma"/>
          <w:sz w:val="20"/>
          <w:szCs w:val="20"/>
          <w:vertAlign w:val="superscript"/>
        </w:rPr>
        <w:footnoteReference w:id="15"/>
      </w:r>
      <w:r w:rsidRPr="009C526D">
        <w:rPr>
          <w:rFonts w:ascii="Tahoma" w:eastAsia="Tahoma" w:hAnsi="Tahoma" w:cs="Tahoma"/>
          <w:sz w:val="20"/>
          <w:szCs w:val="20"/>
        </w:rPr>
        <w:t>), соответствуют подлинникам документов/соответствует действительности.</w:t>
      </w:r>
    </w:p>
    <w:p w14:paraId="04BA39A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bCs/>
          <w:sz w:val="20"/>
          <w:szCs w:val="20"/>
        </w:rPr>
      </w:pPr>
      <w:r w:rsidRPr="009C526D">
        <w:rPr>
          <w:rFonts w:ascii="Tahoma" w:eastAsia="Tahoma" w:hAnsi="Tahoma" w:cs="Tahoma"/>
          <w:sz w:val="20"/>
          <w:szCs w:val="20"/>
        </w:rPr>
        <w:lastRenderedPageBreak/>
        <w:t>Сторона подтверждает, что указанные адреса электронной почты на момент направления документов/информации находились под ее контролем или контролем ее уполномоченных сотрудников/представителей.</w:t>
      </w:r>
    </w:p>
    <w:p w14:paraId="7742EDFF"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ПРИЛОЖЕНИЯ</w:t>
      </w:r>
    </w:p>
    <w:p w14:paraId="5DB1352A" w14:textId="77777777" w:rsidR="003C6A25" w:rsidRPr="009C526D" w:rsidRDefault="003C6A25" w:rsidP="003C6A25">
      <w:pPr>
        <w:tabs>
          <w:tab w:val="left" w:pos="851"/>
          <w:tab w:val="left" w:pos="1418"/>
          <w:tab w:val="left" w:pos="3119"/>
        </w:tabs>
        <w:suppressAutoHyphens/>
        <w:spacing w:before="120" w:after="240" w:line="240" w:lineRule="auto"/>
        <w:ind w:left="851"/>
        <w:jc w:val="both"/>
        <w:outlineLvl w:val="2"/>
        <w:rPr>
          <w:rFonts w:ascii="Tahoma" w:eastAsia="Tahoma" w:hAnsi="Tahoma" w:cs="Tahoma"/>
          <w:sz w:val="20"/>
          <w:szCs w:val="20"/>
          <w:vertAlign w:val="superscript"/>
          <w:lang w:bidi="ru-RU"/>
        </w:rPr>
      </w:pPr>
      <w:r w:rsidRPr="009C526D">
        <w:rPr>
          <w:rFonts w:ascii="Tahoma" w:eastAsia="Tahoma" w:hAnsi="Tahoma" w:cs="Tahoma"/>
          <w:sz w:val="20"/>
          <w:szCs w:val="20"/>
          <w:lang w:bidi="ru-RU"/>
        </w:rPr>
        <w:t>Неотъемлемой частью Договора являются следующие приложения:</w:t>
      </w:r>
    </w:p>
    <w:p w14:paraId="72516AE4" w14:textId="77777777" w:rsidR="003C6A25" w:rsidRPr="009C526D" w:rsidRDefault="003C6A25" w:rsidP="003C6A25">
      <w:pPr>
        <w:tabs>
          <w:tab w:val="left" w:pos="851"/>
          <w:tab w:val="left" w:pos="1418"/>
          <w:tab w:val="left" w:pos="3119"/>
        </w:tabs>
        <w:suppressAutoHyphens/>
        <w:spacing w:before="120" w:after="240" w:line="240" w:lineRule="auto"/>
        <w:ind w:left="6238" w:hanging="5387"/>
        <w:jc w:val="both"/>
        <w:outlineLvl w:val="2"/>
        <w:rPr>
          <w:rFonts w:ascii="Tahoma" w:eastAsia="Tahoma" w:hAnsi="Tahoma" w:cs="Tahoma"/>
          <w:sz w:val="20"/>
          <w:szCs w:val="20"/>
        </w:rPr>
      </w:pPr>
      <w:r w:rsidRPr="009C526D">
        <w:rPr>
          <w:rFonts w:ascii="Tahoma" w:eastAsia="Tahoma" w:hAnsi="Tahoma" w:cs="Tahoma"/>
          <w:sz w:val="20"/>
          <w:szCs w:val="20"/>
        </w:rPr>
        <w:t xml:space="preserve">- Приложение № 1. </w:t>
      </w:r>
      <w:r w:rsidRPr="009C526D">
        <w:rPr>
          <w:rFonts w:ascii="Tahoma" w:eastAsia="Tahoma" w:hAnsi="Tahoma" w:cs="Tahoma"/>
          <w:bCs/>
          <w:sz w:val="20"/>
          <w:szCs w:val="20"/>
        </w:rPr>
        <w:t>Спецификация.</w:t>
      </w:r>
    </w:p>
    <w:p w14:paraId="387E967A" w14:textId="77777777" w:rsidR="003C6A25" w:rsidRPr="009C526D" w:rsidRDefault="003C6A25" w:rsidP="003C6A25">
      <w:pPr>
        <w:keepNext/>
        <w:numPr>
          <w:ilvl w:val="0"/>
          <w:numId w:val="2"/>
        </w:numPr>
        <w:tabs>
          <w:tab w:val="left" w:pos="851"/>
          <w:tab w:val="left" w:pos="1418"/>
          <w:tab w:val="left" w:pos="1701"/>
          <w:tab w:val="left" w:pos="2552"/>
          <w:tab w:val="left" w:pos="3402"/>
        </w:tabs>
        <w:suppressAutoHyphens/>
        <w:spacing w:before="360" w:after="240" w:line="240" w:lineRule="auto"/>
        <w:ind w:left="851" w:hanging="851"/>
        <w:outlineLvl w:val="0"/>
        <w:rPr>
          <w:rFonts w:ascii="Tahoma" w:eastAsia="Tahoma" w:hAnsi="Tahoma" w:cs="Tahoma"/>
          <w:b/>
          <w:bCs/>
          <w:sz w:val="24"/>
          <w:szCs w:val="24"/>
        </w:rPr>
      </w:pPr>
      <w:r w:rsidRPr="009C526D">
        <w:rPr>
          <w:rFonts w:ascii="Tahoma" w:eastAsia="Tahoma" w:hAnsi="Tahoma" w:cs="Tahoma"/>
          <w:b/>
          <w:bCs/>
          <w:sz w:val="24"/>
          <w:szCs w:val="24"/>
        </w:rPr>
        <w:t>РЕКВИЗИТЫ СТОРОН</w:t>
      </w:r>
    </w:p>
    <w:tbl>
      <w:tblPr>
        <w:tblW w:w="9356" w:type="dxa"/>
        <w:tblInd w:w="137"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4678"/>
        <w:gridCol w:w="4678"/>
      </w:tblGrid>
      <w:tr w:rsidR="003C6A25" w:rsidRPr="009C526D" w14:paraId="613F63A7" w14:textId="77777777" w:rsidTr="00C73B12">
        <w:trPr>
          <w:trHeight w:val="107"/>
        </w:trPr>
        <w:tc>
          <w:tcPr>
            <w:tcW w:w="4678" w:type="dxa"/>
            <w:shd w:val="clear" w:color="auto" w:fill="F2F2F2" w:themeFill="background1" w:themeFillShade="F2"/>
            <w:vAlign w:val="center"/>
          </w:tcPr>
          <w:p w14:paraId="6B5FA4A7" w14:textId="77777777" w:rsidR="003C6A25" w:rsidRPr="009C526D" w:rsidRDefault="003C6A25" w:rsidP="00C73B12">
            <w:pPr>
              <w:tabs>
                <w:tab w:val="left" w:pos="1134"/>
              </w:tabs>
              <w:spacing w:before="120" w:after="240"/>
              <w:ind w:left="34" w:right="140"/>
              <w:jc w:val="center"/>
              <w:rPr>
                <w:rFonts w:ascii="Tahoma" w:hAnsi="Tahoma" w:cs="Tahoma"/>
                <w:b/>
                <w:sz w:val="20"/>
              </w:rPr>
            </w:pPr>
            <w:r w:rsidRPr="009C526D">
              <w:rPr>
                <w:rFonts w:ascii="Tahoma" w:hAnsi="Tahoma" w:cs="Tahoma"/>
                <w:b/>
                <w:sz w:val="20"/>
              </w:rPr>
              <w:t>Поставщик</w:t>
            </w:r>
          </w:p>
        </w:tc>
        <w:tc>
          <w:tcPr>
            <w:tcW w:w="4678" w:type="dxa"/>
            <w:shd w:val="clear" w:color="auto" w:fill="F2F2F2" w:themeFill="background1" w:themeFillShade="F2"/>
            <w:vAlign w:val="center"/>
          </w:tcPr>
          <w:p w14:paraId="4F3C8ECE" w14:textId="77777777" w:rsidR="003C6A25" w:rsidRPr="009C526D" w:rsidRDefault="003C6A25" w:rsidP="00C73B12">
            <w:pPr>
              <w:tabs>
                <w:tab w:val="left" w:pos="1134"/>
              </w:tabs>
              <w:spacing w:before="120" w:after="240"/>
              <w:ind w:left="34" w:right="140"/>
              <w:jc w:val="center"/>
              <w:rPr>
                <w:rFonts w:ascii="Tahoma" w:hAnsi="Tahoma" w:cs="Tahoma"/>
                <w:sz w:val="20"/>
              </w:rPr>
            </w:pPr>
            <w:r w:rsidRPr="009C526D">
              <w:rPr>
                <w:rFonts w:ascii="Tahoma" w:hAnsi="Tahoma" w:cs="Tahoma"/>
                <w:b/>
                <w:sz w:val="20"/>
              </w:rPr>
              <w:t>Покупатель</w:t>
            </w:r>
          </w:p>
        </w:tc>
      </w:tr>
      <w:tr w:rsidR="003C6A25" w:rsidRPr="009C526D" w14:paraId="6AC8A896" w14:textId="77777777" w:rsidTr="00C73B12">
        <w:trPr>
          <w:trHeight w:val="1266"/>
        </w:trPr>
        <w:tc>
          <w:tcPr>
            <w:tcW w:w="4678" w:type="dxa"/>
            <w:shd w:val="clear" w:color="auto" w:fill="F2F2F2" w:themeFill="background1" w:themeFillShade="F2"/>
          </w:tcPr>
          <w:p w14:paraId="57DEF04F" w14:textId="77777777" w:rsidR="003C6A25" w:rsidRPr="009C526D" w:rsidRDefault="003C6A25" w:rsidP="00C73B12">
            <w:pPr>
              <w:ind w:left="34" w:right="142"/>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1EB5DD18" w14:textId="77777777" w:rsidR="003C6A25" w:rsidRPr="009C526D" w:rsidRDefault="003C6A25" w:rsidP="00C73B12">
            <w:pPr>
              <w:ind w:left="34" w:right="142"/>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41EFA5C1" w14:textId="77777777" w:rsidR="003C6A25" w:rsidRPr="009C526D" w:rsidRDefault="003C6A25" w:rsidP="00C73B12">
            <w:pPr>
              <w:ind w:left="34" w:right="142"/>
              <w:rPr>
                <w:rFonts w:ascii="Tahoma" w:hAnsi="Tahoma" w:cs="Tahoma"/>
                <w:sz w:val="20"/>
              </w:rPr>
            </w:pPr>
            <w:r w:rsidRPr="009C526D">
              <w:rPr>
                <w:rFonts w:ascii="Tahoma" w:hAnsi="Tahoma" w:cs="Tahoma"/>
                <w:sz w:val="20"/>
              </w:rPr>
              <w:t>Адрес юридического лица:</w:t>
            </w:r>
            <w:r w:rsidRPr="009C526D">
              <w:rPr>
                <w:rFonts w:ascii="Tahoma" w:hAnsi="Tahoma" w:cs="Tahoma"/>
                <w:b/>
                <w:sz w:val="20"/>
                <w:u w:color="FF0000"/>
              </w:rPr>
              <w:t xml:space="preserve"> [</w:t>
            </w:r>
            <w:r w:rsidRPr="009C526D">
              <w:rPr>
                <w:rFonts w:ascii="Tahoma" w:hAnsi="Tahoma" w:cs="Tahoma"/>
                <w:sz w:val="20"/>
              </w:rPr>
              <w:t>•</w:t>
            </w:r>
            <w:r w:rsidRPr="009C526D">
              <w:rPr>
                <w:rFonts w:ascii="Tahoma" w:hAnsi="Tahoma" w:cs="Tahoma"/>
                <w:b/>
                <w:sz w:val="20"/>
              </w:rPr>
              <w:t>]</w:t>
            </w:r>
          </w:p>
          <w:p w14:paraId="21B6B44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Почтовый адрес: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92E04F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 </w:t>
            </w:r>
            <w:r w:rsidRPr="009C526D">
              <w:rPr>
                <w:rFonts w:ascii="Tahoma" w:hAnsi="Tahoma" w:cs="Tahoma"/>
                <w:sz w:val="20"/>
              </w:rPr>
              <w:t xml:space="preserve">КПП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5817263"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20E2725"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74006E8F" w14:textId="77777777" w:rsidR="003C6A25" w:rsidRPr="009C526D" w:rsidRDefault="003C6A25" w:rsidP="00C73B12">
            <w:pPr>
              <w:ind w:left="34" w:right="142"/>
              <w:rPr>
                <w:rFonts w:ascii="Tahoma" w:hAnsi="Tahoma" w:cs="Tahoma"/>
                <w:sz w:val="20"/>
              </w:rPr>
            </w:pPr>
            <w:r w:rsidRPr="009C526D">
              <w:rPr>
                <w:rFonts w:ascii="Tahoma" w:hAnsi="Tahoma" w:cs="Tahoma"/>
                <w:sz w:val="20"/>
              </w:rPr>
              <w:t>БИК</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4F9E6607" w14:textId="77777777" w:rsidR="003C6A25" w:rsidRPr="009C526D" w:rsidRDefault="003C6A25" w:rsidP="00C73B12">
            <w:pPr>
              <w:ind w:left="34" w:right="142"/>
              <w:rPr>
                <w:rFonts w:ascii="Tahoma" w:hAnsi="Tahoma" w:cs="Tahoma"/>
                <w:sz w:val="20"/>
              </w:rPr>
            </w:pPr>
            <w:r w:rsidRPr="009C526D">
              <w:rPr>
                <w:rFonts w:ascii="Tahoma" w:hAnsi="Tahoma" w:cs="Tahoma"/>
                <w:sz w:val="20"/>
              </w:rPr>
              <w:t>к/с</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ABCF1B0"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тел.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D90A9EF" w14:textId="77777777" w:rsidR="003C6A25" w:rsidRPr="009C526D" w:rsidRDefault="003C6A25" w:rsidP="00C73B12">
            <w:pPr>
              <w:ind w:left="34" w:right="142"/>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w:t>
            </w:r>
          </w:p>
          <w:p w14:paraId="01D3E3C2"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антикоррупционной оговоркой: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6"/>
            </w:r>
          </w:p>
          <w:p w14:paraId="38D54A37" w14:textId="77777777" w:rsidR="003C6A25" w:rsidRPr="009C526D" w:rsidRDefault="003C6A25" w:rsidP="00C73B12">
            <w:pPr>
              <w:ind w:left="34" w:right="142"/>
              <w:rPr>
                <w:rFonts w:ascii="Tahoma" w:hAnsi="Tahoma" w:cs="Tahoma"/>
                <w:sz w:val="20"/>
              </w:rPr>
            </w:pPr>
            <w:r w:rsidRPr="009C526D">
              <w:rPr>
                <w:rFonts w:ascii="Tahoma" w:hAnsi="Tahoma" w:cs="Tahoma"/>
                <w:sz w:val="20"/>
              </w:rPr>
              <w:t xml:space="preserve">[ Адрес для уведомлений в соответствии с разделом о защите персональных данных, содержащимся в Общих условиях: </w:t>
            </w:r>
            <w:r w:rsidRPr="009C526D">
              <w:rPr>
                <w:rFonts w:ascii="Tahoma" w:hAnsi="Tahoma" w:cs="Tahoma"/>
                <w:b/>
                <w:sz w:val="20"/>
                <w:u w:color="FF0000"/>
              </w:rPr>
              <w:t>[</w:t>
            </w:r>
            <w:r w:rsidRPr="009C526D">
              <w:rPr>
                <w:rFonts w:ascii="Tahoma" w:hAnsi="Tahoma" w:cs="Tahoma"/>
                <w:sz w:val="20"/>
              </w:rPr>
              <w:t>•</w:t>
            </w:r>
            <w:r w:rsidRPr="009C526D">
              <w:rPr>
                <w:rFonts w:ascii="Tahoma" w:hAnsi="Tahoma" w:cs="Tahoma"/>
                <w:b/>
                <w:sz w:val="20"/>
              </w:rPr>
              <w:t xml:space="preserve">] </w:t>
            </w:r>
            <w:r w:rsidRPr="009C526D">
              <w:rPr>
                <w:rFonts w:ascii="Tahoma" w:hAnsi="Tahoma" w:cs="Tahoma"/>
                <w:sz w:val="20"/>
              </w:rPr>
              <w:t xml:space="preserve">] </w:t>
            </w:r>
            <w:r w:rsidRPr="009C526D">
              <w:rPr>
                <w:rFonts w:ascii="Tahoma" w:hAnsi="Tahoma" w:cs="Tahoma"/>
                <w:sz w:val="20"/>
                <w:vertAlign w:val="superscript"/>
              </w:rPr>
              <w:footnoteReference w:id="17"/>
            </w:r>
          </w:p>
          <w:p w14:paraId="698CF76C" w14:textId="77777777" w:rsidR="003C6A25" w:rsidRPr="009C526D" w:rsidRDefault="003C6A25" w:rsidP="00C73B12">
            <w:pPr>
              <w:ind w:left="34" w:right="142"/>
              <w:rPr>
                <w:rFonts w:ascii="Tahoma" w:hAnsi="Tahoma" w:cs="Tahoma"/>
                <w:b/>
                <w:sz w:val="20"/>
              </w:rPr>
            </w:pPr>
          </w:p>
        </w:tc>
        <w:tc>
          <w:tcPr>
            <w:tcW w:w="4678" w:type="dxa"/>
            <w:shd w:val="clear" w:color="auto" w:fill="F2F2F2" w:themeFill="background1" w:themeFillShade="F2"/>
          </w:tcPr>
          <w:p w14:paraId="5FFCDA1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Полное наименование:</w:t>
            </w:r>
            <w:r w:rsidRPr="009C526D">
              <w:rPr>
                <w:rFonts w:ascii="Tahoma" w:hAnsi="Tahoma" w:cs="Tahoma"/>
                <w:b/>
                <w:sz w:val="20"/>
                <w:u w:color="FF0000"/>
              </w:rPr>
              <w:t xml:space="preserve"> Акционерное общество «Красноярский речной порт»</w:t>
            </w:r>
          </w:p>
          <w:p w14:paraId="0247F88E"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Сокращённое наименование:</w:t>
            </w:r>
            <w:r w:rsidRPr="009C526D">
              <w:rPr>
                <w:rFonts w:ascii="Tahoma" w:hAnsi="Tahoma" w:cs="Tahoma"/>
                <w:b/>
                <w:sz w:val="20"/>
                <w:u w:color="FF0000"/>
              </w:rPr>
              <w:t xml:space="preserve"> АО «КРП»</w:t>
            </w:r>
          </w:p>
          <w:p w14:paraId="1E1722A6"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Адрес юридического лица:</w:t>
            </w:r>
            <w:r w:rsidRPr="009C526D">
              <w:rPr>
                <w:rFonts w:ascii="Tahoma" w:hAnsi="Tahoma" w:cs="Tahoma"/>
                <w:b/>
                <w:sz w:val="20"/>
                <w:u w:color="FF0000"/>
              </w:rPr>
              <w:t xml:space="preserve"> 660059, Красноярский край, г. Красноярск,</w:t>
            </w:r>
          </w:p>
          <w:p w14:paraId="78990395"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b/>
                <w:sz w:val="20"/>
                <w:u w:color="FF0000"/>
              </w:rPr>
              <w:t>ул. Коммунальная, д. 2</w:t>
            </w:r>
          </w:p>
          <w:p w14:paraId="212B74B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Почтовый адрес: </w:t>
            </w:r>
            <w:r w:rsidRPr="009C526D">
              <w:rPr>
                <w:rFonts w:ascii="Tahoma" w:hAnsi="Tahoma" w:cs="Tahoma"/>
                <w:b/>
                <w:sz w:val="20"/>
                <w:u w:color="FF0000"/>
              </w:rPr>
              <w:t>660059, Красноярский край, г. Красноярск,</w:t>
            </w:r>
          </w:p>
          <w:p w14:paraId="1B28BD63" w14:textId="77777777" w:rsidR="003C6A25" w:rsidRPr="009C526D" w:rsidRDefault="003C6A25" w:rsidP="00C73B12">
            <w:pPr>
              <w:ind w:left="34" w:right="142"/>
              <w:jc w:val="both"/>
              <w:rPr>
                <w:rFonts w:ascii="Tahoma" w:hAnsi="Tahoma" w:cs="Tahoma"/>
                <w:sz w:val="20"/>
              </w:rPr>
            </w:pPr>
            <w:r w:rsidRPr="009C526D">
              <w:rPr>
                <w:rFonts w:ascii="Tahoma" w:hAnsi="Tahoma" w:cs="Tahoma"/>
                <w:b/>
                <w:sz w:val="20"/>
                <w:u w:color="FF0000"/>
              </w:rPr>
              <w:t>ул. Коммунальная, д. 2</w:t>
            </w:r>
          </w:p>
          <w:p w14:paraId="04F647F3"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ИНН </w:t>
            </w:r>
            <w:r w:rsidRPr="009C526D">
              <w:rPr>
                <w:rFonts w:ascii="Tahoma" w:hAnsi="Tahoma" w:cs="Tahoma"/>
                <w:b/>
                <w:sz w:val="20"/>
                <w:u w:color="FF0000"/>
              </w:rPr>
              <w:t xml:space="preserve">2461007121 </w:t>
            </w:r>
            <w:r w:rsidRPr="009C526D">
              <w:rPr>
                <w:rFonts w:ascii="Tahoma" w:hAnsi="Tahoma" w:cs="Tahoma"/>
                <w:b/>
                <w:sz w:val="20"/>
              </w:rPr>
              <w:t xml:space="preserve">/ </w:t>
            </w:r>
            <w:r w:rsidRPr="009C526D">
              <w:rPr>
                <w:rFonts w:ascii="Tahoma" w:hAnsi="Tahoma" w:cs="Tahoma"/>
                <w:sz w:val="20"/>
              </w:rPr>
              <w:t xml:space="preserve">КПП </w:t>
            </w:r>
            <w:r w:rsidRPr="009C526D">
              <w:rPr>
                <w:rFonts w:ascii="Tahoma" w:hAnsi="Tahoma" w:cs="Tahoma"/>
                <w:b/>
                <w:sz w:val="20"/>
                <w:u w:color="FF0000"/>
              </w:rPr>
              <w:t>246101001</w:t>
            </w:r>
          </w:p>
          <w:p w14:paraId="7732E59A"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р/с </w:t>
            </w:r>
            <w:r w:rsidRPr="009C526D">
              <w:rPr>
                <w:rFonts w:ascii="Tahoma" w:hAnsi="Tahoma" w:cs="Tahoma"/>
                <w:b/>
                <w:sz w:val="20"/>
                <w:u w:color="FF0000"/>
              </w:rPr>
              <w:t>40702810075150000139</w:t>
            </w:r>
          </w:p>
          <w:p w14:paraId="769F4B37"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Банк: </w:t>
            </w:r>
            <w:r w:rsidRPr="009C526D">
              <w:rPr>
                <w:rFonts w:ascii="Tahoma" w:hAnsi="Tahoma" w:cs="Tahoma"/>
                <w:b/>
                <w:sz w:val="20"/>
                <w:u w:color="FF0000"/>
              </w:rPr>
              <w:t>Росбанк филиал Сибирь Акционерного общества «ТБанк»</w:t>
            </w:r>
          </w:p>
          <w:p w14:paraId="58156A00" w14:textId="77777777" w:rsidR="003C6A25" w:rsidRPr="009C526D" w:rsidRDefault="003C6A25" w:rsidP="00C73B12">
            <w:pPr>
              <w:ind w:left="34" w:right="142"/>
              <w:jc w:val="both"/>
              <w:rPr>
                <w:rFonts w:ascii="Tahoma" w:hAnsi="Tahoma" w:cs="Tahoma"/>
                <w:sz w:val="20"/>
              </w:rPr>
            </w:pPr>
            <w:r w:rsidRPr="009C526D">
              <w:rPr>
                <w:rFonts w:ascii="Tahoma" w:hAnsi="Tahoma" w:cs="Tahoma"/>
                <w:sz w:val="20"/>
              </w:rPr>
              <w:t xml:space="preserve">БИК </w:t>
            </w:r>
            <w:r w:rsidRPr="009C526D">
              <w:rPr>
                <w:rFonts w:ascii="Tahoma" w:hAnsi="Tahoma" w:cs="Tahoma"/>
                <w:b/>
                <w:sz w:val="20"/>
                <w:u w:color="FF0000"/>
              </w:rPr>
              <w:t>040407577</w:t>
            </w:r>
          </w:p>
          <w:p w14:paraId="489066EE"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к/с </w:t>
            </w:r>
            <w:r w:rsidRPr="009C526D">
              <w:rPr>
                <w:rFonts w:ascii="Tahoma" w:hAnsi="Tahoma" w:cs="Tahoma"/>
                <w:b/>
                <w:sz w:val="20"/>
                <w:u w:color="FF0000"/>
              </w:rPr>
              <w:t>30101810445370407577</w:t>
            </w:r>
          </w:p>
          <w:p w14:paraId="66C985A3" w14:textId="77777777" w:rsidR="003C6A25" w:rsidRPr="009C526D" w:rsidRDefault="003C6A25" w:rsidP="00C73B12">
            <w:pPr>
              <w:ind w:left="34" w:right="142"/>
              <w:jc w:val="both"/>
              <w:rPr>
                <w:rFonts w:ascii="Tahoma" w:hAnsi="Tahoma" w:cs="Tahoma"/>
                <w:b/>
                <w:sz w:val="20"/>
                <w:u w:color="FF0000"/>
              </w:rPr>
            </w:pPr>
            <w:r w:rsidRPr="009C526D">
              <w:rPr>
                <w:rFonts w:ascii="Tahoma" w:hAnsi="Tahoma" w:cs="Tahoma"/>
                <w:sz w:val="20"/>
              </w:rPr>
              <w:t xml:space="preserve">тел. </w:t>
            </w:r>
            <w:r w:rsidRPr="009C526D">
              <w:rPr>
                <w:rFonts w:ascii="Tahoma" w:hAnsi="Tahoma" w:cs="Tahoma"/>
                <w:b/>
                <w:sz w:val="20"/>
                <w:u w:color="FF0000"/>
              </w:rPr>
              <w:t>8(391) 252-26-00</w:t>
            </w:r>
          </w:p>
          <w:p w14:paraId="5C189B80" w14:textId="77777777" w:rsidR="003C6A25" w:rsidRPr="009C526D" w:rsidRDefault="003C6A25" w:rsidP="00C73B12">
            <w:pPr>
              <w:ind w:left="34" w:right="142"/>
              <w:jc w:val="both"/>
              <w:rPr>
                <w:rFonts w:ascii="Tahoma" w:hAnsi="Tahoma" w:cs="Tahoma"/>
                <w:b/>
                <w:sz w:val="20"/>
              </w:rPr>
            </w:pPr>
            <w:r w:rsidRPr="009C526D">
              <w:rPr>
                <w:rFonts w:ascii="Tahoma" w:hAnsi="Tahoma" w:cs="Tahoma"/>
                <w:sz w:val="20"/>
              </w:rPr>
              <w:t xml:space="preserve">E-mail: </w:t>
            </w:r>
            <w:r w:rsidRPr="009C526D">
              <w:rPr>
                <w:rFonts w:ascii="Tahoma" w:hAnsi="Tahoma" w:cs="Tahoma"/>
                <w:b/>
                <w:sz w:val="20"/>
                <w:u w:color="FF0000"/>
              </w:rPr>
              <w:t>port@krasrp.ru</w:t>
            </w:r>
          </w:p>
          <w:p w14:paraId="37125CCF" w14:textId="77777777" w:rsidR="003C6A25" w:rsidRPr="009C526D" w:rsidRDefault="003C6A25" w:rsidP="00C73B12">
            <w:pPr>
              <w:spacing w:after="0"/>
              <w:ind w:left="34" w:right="142"/>
              <w:jc w:val="both"/>
              <w:rPr>
                <w:rFonts w:ascii="Tahoma" w:hAnsi="Tahoma" w:cs="Tahoma"/>
                <w:sz w:val="20"/>
              </w:rPr>
            </w:pPr>
            <w:r w:rsidRPr="009C526D">
              <w:rPr>
                <w:rFonts w:ascii="Tahoma" w:hAnsi="Tahoma" w:cs="Tahoma"/>
                <w:sz w:val="20"/>
              </w:rPr>
              <w:t>Адрес для уведомлений в соответствии с антикоррупционной оговоркой:</w:t>
            </w:r>
          </w:p>
          <w:p w14:paraId="567F4CD6" w14:textId="77777777" w:rsidR="003C6A25" w:rsidRPr="009C526D" w:rsidRDefault="003C6A25" w:rsidP="00C73B12">
            <w:pPr>
              <w:spacing w:after="0"/>
              <w:ind w:left="34" w:right="142"/>
              <w:jc w:val="both"/>
              <w:rPr>
                <w:rFonts w:ascii="Tahoma" w:hAnsi="Tahoma" w:cs="Tahoma"/>
                <w:color w:val="0563C1" w:themeColor="hyperlink"/>
                <w:sz w:val="20"/>
                <w:szCs w:val="20"/>
                <w:u w:val="single"/>
              </w:rPr>
            </w:pPr>
            <w:r w:rsidRPr="009C526D">
              <w:rPr>
                <w:rFonts w:ascii="Tahoma" w:hAnsi="Tahoma" w:cs="Tahoma"/>
                <w:sz w:val="20"/>
                <w:szCs w:val="20"/>
              </w:rPr>
              <w:t xml:space="preserve">- </w:t>
            </w:r>
            <w:hyperlink r:id="rId8" w:history="1">
              <w:r w:rsidRPr="009C526D">
                <w:rPr>
                  <w:rFonts w:ascii="Tahoma" w:hAnsi="Tahoma" w:cs="Tahoma"/>
                  <w:color w:val="0563C1" w:themeColor="hyperlink"/>
                  <w:sz w:val="20"/>
                  <w:szCs w:val="20"/>
                  <w:u w:val="single"/>
                  <w:lang w:val="en-US"/>
                </w:rPr>
                <w:t>VigelAN</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nornik</w:t>
              </w:r>
              <w:r w:rsidRPr="009C526D">
                <w:rPr>
                  <w:rFonts w:ascii="Tahoma" w:hAnsi="Tahoma" w:cs="Tahoma"/>
                  <w:color w:val="0563C1" w:themeColor="hyperlink"/>
                  <w:sz w:val="20"/>
                  <w:szCs w:val="20"/>
                  <w:u w:val="single"/>
                </w:rPr>
                <w:t>.</w:t>
              </w:r>
              <w:r w:rsidRPr="009C526D">
                <w:rPr>
                  <w:rFonts w:ascii="Tahoma" w:hAnsi="Tahoma" w:cs="Tahoma"/>
                  <w:color w:val="0563C1" w:themeColor="hyperlink"/>
                  <w:sz w:val="20"/>
                  <w:szCs w:val="20"/>
                  <w:u w:val="single"/>
                  <w:lang w:val="en-US"/>
                </w:rPr>
                <w:t>ru</w:t>
              </w:r>
            </w:hyperlink>
            <w:r w:rsidRPr="009C526D">
              <w:rPr>
                <w:rFonts w:ascii="Tahoma" w:hAnsi="Tahoma" w:cs="Tahoma"/>
                <w:color w:val="0563C1" w:themeColor="hyperlink"/>
                <w:sz w:val="20"/>
                <w:szCs w:val="20"/>
                <w:u w:val="single"/>
              </w:rPr>
              <w:t xml:space="preserve"> ;</w:t>
            </w:r>
          </w:p>
          <w:p w14:paraId="6CB38D33" w14:textId="77777777" w:rsidR="003C6A25" w:rsidRPr="009C526D" w:rsidRDefault="003C6A25" w:rsidP="00C73B12">
            <w:pPr>
              <w:spacing w:after="0"/>
              <w:ind w:left="34" w:right="142"/>
              <w:jc w:val="both"/>
              <w:rPr>
                <w:rFonts w:ascii="Tahoma" w:hAnsi="Tahoma" w:cs="Tahoma"/>
                <w:sz w:val="20"/>
              </w:rPr>
            </w:pPr>
            <w:r w:rsidRPr="009C526D">
              <w:t xml:space="preserve">- </w:t>
            </w:r>
            <w:hyperlink r:id="rId9" w:history="1">
              <w:r w:rsidRPr="009C526D">
                <w:rPr>
                  <w:rFonts w:ascii="Tahoma" w:hAnsi="Tahoma" w:cs="Tahoma"/>
                  <w:sz w:val="20"/>
                </w:rPr>
                <w:t>serovpm@nornik.ru</w:t>
              </w:r>
            </w:hyperlink>
            <w:r w:rsidRPr="009C526D">
              <w:rPr>
                <w:rFonts w:ascii="Tahoma" w:hAnsi="Tahoma" w:cs="Tahoma"/>
                <w:sz w:val="20"/>
              </w:rPr>
              <w:t xml:space="preserve"> (Департамент расследований и экономической защиты ПАО «ГМК «Норильский никель»);</w:t>
            </w:r>
          </w:p>
          <w:p w14:paraId="3F3CC71A" w14:textId="77777777" w:rsidR="003C6A25" w:rsidRPr="009C526D" w:rsidRDefault="003C6A25" w:rsidP="00C73B12">
            <w:pPr>
              <w:ind w:left="34" w:right="142"/>
              <w:rPr>
                <w:rFonts w:ascii="Tahoma" w:hAnsi="Tahoma" w:cs="Tahoma"/>
                <w:bCs/>
                <w:sz w:val="20"/>
                <w:vertAlign w:val="superscript"/>
              </w:rPr>
            </w:pPr>
            <w:r w:rsidRPr="009C526D">
              <w:t xml:space="preserve">- </w:t>
            </w:r>
            <w:hyperlink r:id="rId10" w:history="1">
              <w:r w:rsidRPr="009C526D">
                <w:rPr>
                  <w:rFonts w:ascii="Tahoma" w:hAnsi="Tahoma" w:cs="Tahoma"/>
                  <w:sz w:val="20"/>
                </w:rPr>
                <w:t>skd@nornik.ru</w:t>
              </w:r>
            </w:hyperlink>
            <w:r w:rsidRPr="009C526D">
              <w:rPr>
                <w:rFonts w:ascii="Tahoma" w:hAnsi="Tahoma" w:cs="Tahoma"/>
                <w:sz w:val="20"/>
              </w:rPr>
              <w:t xml:space="preserve"> (Служба корпоративного доверия ПАО «ГМК «Норильский никель») </w:t>
            </w:r>
          </w:p>
          <w:p w14:paraId="19AF07BD" w14:textId="77777777" w:rsidR="003C6A25" w:rsidRPr="009C526D" w:rsidRDefault="003C6A25" w:rsidP="00C73B12">
            <w:pPr>
              <w:ind w:left="34" w:right="142"/>
              <w:rPr>
                <w:rFonts w:ascii="Tahoma" w:hAnsi="Tahoma" w:cs="Tahoma"/>
                <w:sz w:val="20"/>
              </w:rPr>
            </w:pPr>
          </w:p>
        </w:tc>
      </w:tr>
    </w:tbl>
    <w:p w14:paraId="2EF874E9" w14:textId="77777777" w:rsidR="003C6A25" w:rsidRPr="009C526D" w:rsidRDefault="003C6A25" w:rsidP="003C6A25">
      <w:pPr>
        <w:rPr>
          <w:szCs w:val="24"/>
        </w:rPr>
      </w:pPr>
      <w:r w:rsidRPr="009C526D">
        <w:rPr>
          <w:szCs w:val="24"/>
        </w:rPr>
        <w:lastRenderedPageBreak/>
        <w:br w:type="page"/>
      </w:r>
    </w:p>
    <w:p w14:paraId="0CA9D036" w14:textId="77777777" w:rsidR="003C6A25" w:rsidRPr="009C526D" w:rsidRDefault="003C6A25" w:rsidP="003C6A25">
      <w:pPr>
        <w:widowControl w:val="0"/>
        <w:jc w:val="right"/>
        <w:rPr>
          <w:rFonts w:ascii="Tahoma" w:hAnsi="Tahoma" w:cs="Tahoma"/>
          <w:sz w:val="20"/>
        </w:rPr>
      </w:pPr>
      <w:r w:rsidRPr="009C526D">
        <w:rPr>
          <w:rFonts w:ascii="Tahoma" w:hAnsi="Tahoma" w:cs="Tahoma"/>
          <w:sz w:val="20"/>
        </w:rPr>
        <w:lastRenderedPageBreak/>
        <w:t>Приложение № </w:t>
      </w:r>
      <w:r w:rsidRPr="009C526D">
        <w:rPr>
          <w:rFonts w:ascii="Tahoma" w:hAnsi="Tahoma" w:cs="Tahoma"/>
          <w:sz w:val="20"/>
          <w:u w:color="FFFFFF" w:themeColor="background1"/>
        </w:rPr>
        <w:t>1</w:t>
      </w:r>
    </w:p>
    <w:p w14:paraId="69A5589E" w14:textId="77777777" w:rsidR="003C6A25" w:rsidRPr="009C526D" w:rsidRDefault="003C6A25" w:rsidP="003C6A25">
      <w:pPr>
        <w:rPr>
          <w:rFonts w:ascii="Tahoma" w:hAnsi="Tahoma" w:cs="Tahoma"/>
          <w:b/>
          <w:i/>
          <w:sz w:val="20"/>
        </w:rPr>
      </w:pPr>
    </w:p>
    <w:p w14:paraId="07459DAA" w14:textId="77777777" w:rsidR="003C6A25" w:rsidRPr="009C526D" w:rsidRDefault="003C6A25" w:rsidP="003C6A25">
      <w:pPr>
        <w:jc w:val="center"/>
        <w:rPr>
          <w:rFonts w:eastAsia="Calibri"/>
          <w:b/>
          <w:szCs w:val="24"/>
        </w:rPr>
      </w:pPr>
    </w:p>
    <w:p w14:paraId="14BE2454" w14:textId="77777777" w:rsidR="003C6A25" w:rsidRPr="009C526D" w:rsidRDefault="003C6A25" w:rsidP="003C6A25">
      <w:pPr>
        <w:jc w:val="center"/>
        <w:rPr>
          <w:rFonts w:ascii="Tahoma" w:eastAsia="Calibri" w:hAnsi="Tahoma" w:cs="Tahoma"/>
          <w:b/>
          <w:sz w:val="20"/>
        </w:rPr>
      </w:pPr>
      <w:r w:rsidRPr="009C526D">
        <w:rPr>
          <w:rFonts w:ascii="Tahoma" w:eastAsia="Calibri" w:hAnsi="Tahoma" w:cs="Tahoma"/>
          <w:b/>
          <w:sz w:val="20"/>
        </w:rPr>
        <w:t xml:space="preserve">СПЕЦИФИКАЦИЯ </w:t>
      </w:r>
    </w:p>
    <w:p w14:paraId="5D846C60" w14:textId="77777777" w:rsidR="003C6A25" w:rsidRPr="009C526D" w:rsidRDefault="003C6A25" w:rsidP="003C6A25">
      <w:pPr>
        <w:widowControl w:val="0"/>
        <w:ind w:firstLine="709"/>
        <w:jc w:val="center"/>
        <w:rPr>
          <w:rFonts w:ascii="Tahoma" w:hAnsi="Tahoma" w:cs="Tahoma"/>
          <w:sz w:val="20"/>
        </w:rPr>
      </w:pPr>
      <w:r w:rsidRPr="009C526D">
        <w:rPr>
          <w:rFonts w:ascii="Tahoma" w:hAnsi="Tahoma" w:cs="Tahoma"/>
          <w:sz w:val="20"/>
        </w:rPr>
        <w:t xml:space="preserve">к Договору №КРП-2025/_______________от </w:t>
      </w:r>
      <w:r w:rsidRPr="009C526D">
        <w:rPr>
          <w:rFonts w:ascii="Tahoma" w:hAnsi="Tahoma" w:cs="Tahoma"/>
          <w:sz w:val="20"/>
          <w:u w:color="FFFFFF" w:themeColor="background1"/>
        </w:rPr>
        <w:t>«____» ________ 2025</w:t>
      </w:r>
      <w:r w:rsidRPr="009C526D">
        <w:rPr>
          <w:rFonts w:ascii="Tahoma" w:hAnsi="Tahoma" w:cs="Tahoma"/>
          <w:sz w:val="20"/>
        </w:rPr>
        <w:t xml:space="preserve"> (далее – Договор)</w:t>
      </w:r>
    </w:p>
    <w:p w14:paraId="3C3E921E" w14:textId="77777777" w:rsidR="003C6A25" w:rsidRPr="009C526D" w:rsidRDefault="003C6A25" w:rsidP="003C6A25">
      <w:pPr>
        <w:widowControl w:val="0"/>
        <w:ind w:firstLine="709"/>
        <w:jc w:val="center"/>
        <w:rPr>
          <w:rFonts w:ascii="Tahoma" w:hAnsi="Tahoma" w:cs="Tahoma"/>
          <w:sz w:val="20"/>
        </w:rPr>
      </w:pPr>
    </w:p>
    <w:tbl>
      <w:tblPr>
        <w:tblStyle w:val="a3"/>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71"/>
        <w:gridCol w:w="393"/>
        <w:gridCol w:w="279"/>
        <w:gridCol w:w="4555"/>
      </w:tblGrid>
      <w:tr w:rsidR="003C6A25" w:rsidRPr="009C526D" w14:paraId="0DA74619" w14:textId="77777777" w:rsidTr="00C73B12">
        <w:tc>
          <w:tcPr>
            <w:tcW w:w="4664" w:type="dxa"/>
            <w:gridSpan w:val="2"/>
          </w:tcPr>
          <w:p w14:paraId="47784A50"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b/>
                <w:sz w:val="20"/>
              </w:rPr>
            </w:pPr>
            <w:r w:rsidRPr="009C526D">
              <w:rPr>
                <w:rFonts w:ascii="Tahoma" w:hAnsi="Tahoma" w:cs="Tahoma"/>
                <w:b/>
                <w:sz w:val="20"/>
              </w:rPr>
              <w:t>ПОСТАВЩИК</w:t>
            </w:r>
          </w:p>
          <w:p w14:paraId="6CC7A87D" w14:textId="77777777" w:rsidR="003C6A25" w:rsidRPr="009C526D" w:rsidRDefault="003C6A25" w:rsidP="00C73B12">
            <w:pPr>
              <w:widowControl w:val="0"/>
              <w:autoSpaceDE w:val="0"/>
              <w:autoSpaceDN w:val="0"/>
              <w:adjustRightInd w:val="0"/>
              <w:spacing w:after="160" w:line="259" w:lineRule="auto"/>
              <w:ind w:right="140" w:hanging="18"/>
              <w:rPr>
                <w:rFonts w:ascii="Tahoma" w:hAnsi="Tahoma" w:cs="Tahoma"/>
                <w:b/>
                <w:sz w:val="20"/>
              </w:rPr>
            </w:pPr>
          </w:p>
          <w:p w14:paraId="4297C3EA" w14:textId="77777777" w:rsidR="003C6A25" w:rsidRPr="009C526D" w:rsidRDefault="003C6A25" w:rsidP="00C73B12">
            <w:pPr>
              <w:widowControl w:val="0"/>
              <w:autoSpaceDE w:val="0"/>
              <w:autoSpaceDN w:val="0"/>
              <w:adjustRightInd w:val="0"/>
              <w:spacing w:after="160" w:line="259" w:lineRule="auto"/>
              <w:ind w:left="-110" w:right="140"/>
              <w:rPr>
                <w:rFonts w:ascii="Tahoma" w:hAnsi="Tahoma" w:cs="Tahoma"/>
                <w:i/>
                <w:sz w:val="20"/>
              </w:rPr>
            </w:pPr>
            <w:r w:rsidRPr="009C526D">
              <w:rPr>
                <w:rFonts w:ascii="Tahoma" w:hAnsi="Tahoma" w:cs="Tahoma"/>
                <w:sz w:val="20"/>
                <w:u w:color="FFFFFF" w:themeColor="background1"/>
              </w:rPr>
              <w:t xml:space="preserve"> [</w:t>
            </w:r>
            <w:r w:rsidRPr="009C526D">
              <w:rPr>
                <w:rFonts w:ascii="Tahoma" w:hAnsi="Tahoma" w:cs="Tahoma"/>
                <w:sz w:val="20"/>
              </w:rPr>
              <w:t>•</w:t>
            </w:r>
            <w:r w:rsidRPr="009C526D">
              <w:rPr>
                <w:rFonts w:ascii="Tahoma" w:hAnsi="Tahoma" w:cs="Tahoma"/>
                <w:sz w:val="20"/>
                <w:u w:color="FFFFFF" w:themeColor="background1"/>
              </w:rPr>
              <w:t>]</w:t>
            </w:r>
            <w:r w:rsidRPr="009C526D">
              <w:rPr>
                <w:rFonts w:ascii="Tahoma" w:hAnsi="Tahoma" w:cs="Tahoma"/>
                <w:sz w:val="20"/>
              </w:rPr>
              <w:t xml:space="preserve"> </w:t>
            </w:r>
            <w:r w:rsidRPr="009C526D">
              <w:rPr>
                <w:rFonts w:ascii="Tahoma" w:hAnsi="Tahoma" w:cs="Tahoma"/>
                <w:sz w:val="20"/>
                <w:vertAlign w:val="superscript"/>
              </w:rPr>
              <w:footnoteReference w:id="18"/>
            </w:r>
          </w:p>
          <w:p w14:paraId="5343AF44"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u w:color="FFFFFF" w:themeColor="background1"/>
              </w:rPr>
              <w:t>[</w:t>
            </w:r>
            <w:r w:rsidRPr="009C526D">
              <w:rPr>
                <w:rFonts w:ascii="Tahoma" w:hAnsi="Tahoma" w:cs="Tahoma"/>
                <w:sz w:val="20"/>
              </w:rPr>
              <w:t xml:space="preserve"> в лице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19"/>
            </w:r>
            <w:r w:rsidRPr="009C526D">
              <w:rPr>
                <w:rFonts w:ascii="Tahoma" w:hAnsi="Tahoma" w:cs="Tahoma"/>
                <w:sz w:val="20"/>
              </w:rPr>
              <w:t>,</w:t>
            </w:r>
          </w:p>
          <w:p w14:paraId="66A79393" w14:textId="77777777" w:rsidR="003C6A25" w:rsidRPr="009C526D" w:rsidRDefault="003C6A25" w:rsidP="00C73B12">
            <w:pPr>
              <w:widowControl w:val="0"/>
              <w:spacing w:after="160" w:line="259" w:lineRule="auto"/>
              <w:ind w:left="-110"/>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w:t>
            </w:r>
            <w:r w:rsidRPr="009C526D">
              <w:rPr>
                <w:rFonts w:ascii="Tahoma" w:hAnsi="Tahoma" w:cs="Tahoma"/>
                <w:sz w:val="20"/>
              </w:rPr>
              <w:t>•</w:t>
            </w:r>
            <w:r w:rsidRPr="009C526D">
              <w:rPr>
                <w:rFonts w:ascii="Tahoma" w:hAnsi="Tahoma" w:cs="Tahoma"/>
                <w:sz w:val="20"/>
                <w:u w:color="FFFFFF" w:themeColor="background1"/>
              </w:rPr>
              <w:t xml:space="preserve">] </w:t>
            </w:r>
            <w:r w:rsidRPr="009C526D">
              <w:rPr>
                <w:rFonts w:ascii="Tahoma" w:hAnsi="Tahoma" w:cs="Tahoma"/>
                <w:sz w:val="20"/>
                <w:u w:color="FFFFFF" w:themeColor="background1"/>
                <w:vertAlign w:val="superscript"/>
              </w:rPr>
              <w:footnoteReference w:id="20"/>
            </w:r>
            <w:r w:rsidRPr="009C526D">
              <w:rPr>
                <w:rFonts w:ascii="Tahoma" w:hAnsi="Tahoma" w:cs="Tahoma"/>
                <w:sz w:val="20"/>
                <w:u w:color="FFFFFF" w:themeColor="background1"/>
              </w:rPr>
              <w:t xml:space="preserve"> ]</w:t>
            </w:r>
            <w:r w:rsidRPr="009C526D">
              <w:rPr>
                <w:rFonts w:ascii="Tahoma" w:hAnsi="Tahoma" w:cs="Tahoma"/>
                <w:sz w:val="20"/>
              </w:rPr>
              <w:t xml:space="preserve"> </w:t>
            </w:r>
          </w:p>
        </w:tc>
        <w:tc>
          <w:tcPr>
            <w:tcW w:w="4834" w:type="dxa"/>
            <w:gridSpan w:val="2"/>
          </w:tcPr>
          <w:p w14:paraId="45D5605E"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b/>
                <w:sz w:val="20"/>
              </w:rPr>
            </w:pPr>
            <w:r w:rsidRPr="009C526D">
              <w:rPr>
                <w:rFonts w:ascii="Tahoma" w:hAnsi="Tahoma" w:cs="Tahoma"/>
                <w:b/>
                <w:sz w:val="20"/>
              </w:rPr>
              <w:t>ПОКУПАТЕЛЬ</w:t>
            </w:r>
          </w:p>
          <w:p w14:paraId="25DEDA8E" w14:textId="77777777" w:rsidR="003C6A25" w:rsidRPr="009C526D" w:rsidRDefault="003C6A25" w:rsidP="00C73B12">
            <w:pPr>
              <w:widowControl w:val="0"/>
              <w:autoSpaceDE w:val="0"/>
              <w:autoSpaceDN w:val="0"/>
              <w:adjustRightInd w:val="0"/>
              <w:spacing w:after="160" w:line="259" w:lineRule="auto"/>
              <w:ind w:right="140"/>
              <w:rPr>
                <w:rFonts w:ascii="Tahoma" w:hAnsi="Tahoma" w:cs="Tahoma"/>
                <w:b/>
                <w:sz w:val="20"/>
              </w:rPr>
            </w:pPr>
          </w:p>
          <w:p w14:paraId="71733C58" w14:textId="77777777" w:rsidR="003C6A25" w:rsidRPr="009C526D" w:rsidRDefault="003C6A25" w:rsidP="00C73B12">
            <w:pPr>
              <w:widowControl w:val="0"/>
              <w:autoSpaceDE w:val="0"/>
              <w:autoSpaceDN w:val="0"/>
              <w:adjustRightInd w:val="0"/>
              <w:spacing w:after="160" w:line="259" w:lineRule="auto"/>
              <w:ind w:left="185" w:right="140"/>
              <w:rPr>
                <w:rFonts w:ascii="Tahoma" w:hAnsi="Tahoma" w:cs="Tahoma"/>
                <w:i/>
                <w:sz w:val="20"/>
              </w:rPr>
            </w:pPr>
            <w:r w:rsidRPr="009C526D">
              <w:rPr>
                <w:rFonts w:ascii="Tahoma" w:hAnsi="Tahoma" w:cs="Tahoma"/>
                <w:b/>
                <w:sz w:val="20"/>
              </w:rPr>
              <w:t xml:space="preserve">АО «КРП» </w:t>
            </w:r>
          </w:p>
          <w:p w14:paraId="6CDEF619"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в лице </w:t>
            </w:r>
            <w:r w:rsidRPr="009C526D">
              <w:rPr>
                <w:rFonts w:ascii="Tahoma" w:hAnsi="Tahoma" w:cs="Tahoma"/>
                <w:sz w:val="20"/>
                <w:u w:color="FFFFFF" w:themeColor="background1"/>
              </w:rPr>
              <w:t>Почионова Артема Михайловича</w:t>
            </w:r>
            <w:r w:rsidRPr="009C526D">
              <w:rPr>
                <w:rFonts w:ascii="Tahoma" w:hAnsi="Tahoma" w:cs="Tahoma"/>
                <w:sz w:val="20"/>
              </w:rPr>
              <w:t>,</w:t>
            </w:r>
          </w:p>
          <w:p w14:paraId="40942048" w14:textId="77777777" w:rsidR="003C6A25" w:rsidRPr="009C526D" w:rsidRDefault="003C6A25" w:rsidP="00C73B12">
            <w:pPr>
              <w:widowControl w:val="0"/>
              <w:spacing w:after="160" w:line="259" w:lineRule="auto"/>
              <w:ind w:left="185"/>
              <w:rPr>
                <w:rFonts w:ascii="Tahoma" w:hAnsi="Tahoma" w:cs="Tahoma"/>
                <w:sz w:val="20"/>
              </w:rPr>
            </w:pPr>
            <w:r w:rsidRPr="009C526D">
              <w:rPr>
                <w:rFonts w:ascii="Tahoma" w:hAnsi="Tahoma" w:cs="Tahoma"/>
                <w:sz w:val="20"/>
              </w:rPr>
              <w:t xml:space="preserve">действующего на основании </w:t>
            </w:r>
            <w:r w:rsidRPr="009C526D">
              <w:rPr>
                <w:rFonts w:ascii="Tahoma" w:hAnsi="Tahoma" w:cs="Tahoma"/>
                <w:sz w:val="20"/>
                <w:u w:color="FFFFFF" w:themeColor="background1"/>
              </w:rPr>
              <w:t>доверенности от 19.12.2024 №КРП/ДО-98</w:t>
            </w:r>
          </w:p>
        </w:tc>
      </w:tr>
      <w:tr w:rsidR="003C6A25" w:rsidRPr="009C526D" w14:paraId="6627E078" w14:textId="77777777" w:rsidTr="00C73B12">
        <w:tblPrEx>
          <w:tblCellMar>
            <w:left w:w="0" w:type="dxa"/>
            <w:right w:w="284" w:type="dxa"/>
          </w:tblCellMar>
        </w:tblPrEx>
        <w:tc>
          <w:tcPr>
            <w:tcW w:w="4271" w:type="dxa"/>
            <w:tcBorders>
              <w:bottom w:val="dotted" w:sz="4" w:space="0" w:color="A6A6A6" w:themeColor="background1" w:themeShade="A6"/>
            </w:tcBorders>
            <w:tcMar>
              <w:left w:w="0" w:type="dxa"/>
            </w:tcMar>
          </w:tcPr>
          <w:p w14:paraId="6538DBAF"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5150C80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c>
          <w:tcPr>
            <w:tcW w:w="672" w:type="dxa"/>
            <w:gridSpan w:val="2"/>
            <w:tcMar>
              <w:left w:w="0" w:type="dxa"/>
            </w:tcMar>
          </w:tcPr>
          <w:p w14:paraId="23168D43"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tc>
        <w:tc>
          <w:tcPr>
            <w:tcW w:w="4555" w:type="dxa"/>
            <w:tcBorders>
              <w:bottom w:val="dotted" w:sz="4" w:space="0" w:color="A6A6A6" w:themeColor="background1" w:themeShade="A6"/>
            </w:tcBorders>
            <w:tcMar>
              <w:left w:w="0" w:type="dxa"/>
            </w:tcMar>
          </w:tcPr>
          <w:p w14:paraId="3335F937"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p>
          <w:p w14:paraId="38A67D76" w14:textId="77777777" w:rsidR="003C6A25" w:rsidRPr="009C526D" w:rsidRDefault="003C6A25" w:rsidP="00C73B12">
            <w:pPr>
              <w:keepNext/>
              <w:tabs>
                <w:tab w:val="left" w:pos="851"/>
                <w:tab w:val="left" w:pos="1418"/>
                <w:tab w:val="left" w:pos="3119"/>
              </w:tabs>
              <w:suppressAutoHyphens/>
              <w:spacing w:before="60" w:after="60"/>
              <w:rPr>
                <w:rFonts w:ascii="Tahoma" w:eastAsia="Tahoma" w:hAnsi="Tahoma" w:cs="Tahoma"/>
                <w:sz w:val="20"/>
                <w:szCs w:val="20"/>
              </w:rPr>
            </w:pPr>
            <w:r w:rsidRPr="009C526D">
              <w:rPr>
                <w:rFonts w:ascii="Tahoma" w:eastAsia="Tahoma" w:hAnsi="Tahoma" w:cs="Tahoma"/>
                <w:sz w:val="20"/>
                <w:szCs w:val="20"/>
              </w:rPr>
              <w:t>Подпись и печать</w:t>
            </w:r>
          </w:p>
        </w:tc>
      </w:tr>
      <w:tr w:rsidR="003C6A25" w:rsidRPr="009C526D" w14:paraId="54810F65" w14:textId="77777777" w:rsidTr="00C73B12">
        <w:tblPrEx>
          <w:tblCellMar>
            <w:left w:w="0" w:type="dxa"/>
            <w:right w:w="284" w:type="dxa"/>
          </w:tblCellMar>
        </w:tblPrEx>
        <w:tc>
          <w:tcPr>
            <w:tcW w:w="4271"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2DB5C2C" w14:textId="77777777" w:rsidR="003C6A25" w:rsidRPr="009C526D" w:rsidRDefault="003C6A25" w:rsidP="00C73B12">
            <w:pPr>
              <w:spacing w:after="120" w:line="259" w:lineRule="auto"/>
              <w:rPr>
                <w:rFonts w:ascii="Tahoma" w:hAnsi="Tahoma" w:cs="Tahoma"/>
                <w:sz w:val="20"/>
              </w:rPr>
            </w:pPr>
          </w:p>
          <w:p w14:paraId="546BD222" w14:textId="77777777" w:rsidR="003C6A25" w:rsidRPr="009C526D" w:rsidRDefault="003C6A25" w:rsidP="00C73B12">
            <w:pPr>
              <w:spacing w:after="120" w:line="259" w:lineRule="auto"/>
              <w:rPr>
                <w:rFonts w:ascii="Tahoma" w:hAnsi="Tahoma" w:cs="Tahoma"/>
                <w:sz w:val="20"/>
              </w:rPr>
            </w:pPr>
          </w:p>
        </w:tc>
        <w:tc>
          <w:tcPr>
            <w:tcW w:w="672" w:type="dxa"/>
            <w:gridSpan w:val="2"/>
            <w:tcBorders>
              <w:left w:val="dotted" w:sz="4" w:space="0" w:color="A6A6A6" w:themeColor="background1" w:themeShade="A6"/>
              <w:right w:val="dotted" w:sz="4" w:space="0" w:color="A6A6A6" w:themeColor="background1" w:themeShade="A6"/>
            </w:tcBorders>
          </w:tcPr>
          <w:p w14:paraId="47694D80" w14:textId="77777777" w:rsidR="003C6A25" w:rsidRPr="009C526D" w:rsidRDefault="003C6A25" w:rsidP="00C73B12">
            <w:pPr>
              <w:spacing w:after="120" w:line="259" w:lineRule="auto"/>
              <w:rPr>
                <w:rFonts w:ascii="Tahoma" w:hAnsi="Tahoma" w:cs="Tahoma"/>
                <w:sz w:val="20"/>
              </w:rPr>
            </w:pPr>
          </w:p>
        </w:tc>
        <w:tc>
          <w:tcPr>
            <w:tcW w:w="4555"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2DCEF79A" w14:textId="77777777" w:rsidR="003C6A25" w:rsidRPr="009C526D" w:rsidRDefault="003C6A25" w:rsidP="00C73B12">
            <w:pPr>
              <w:spacing w:after="120" w:line="259" w:lineRule="auto"/>
              <w:rPr>
                <w:rFonts w:ascii="Tahoma" w:hAnsi="Tahoma" w:cs="Tahoma"/>
                <w:sz w:val="20"/>
              </w:rPr>
            </w:pPr>
          </w:p>
          <w:p w14:paraId="77FD8916" w14:textId="77777777" w:rsidR="003C6A25" w:rsidRPr="009C526D" w:rsidRDefault="003C6A25" w:rsidP="00C73B12">
            <w:pPr>
              <w:spacing w:after="120" w:line="259" w:lineRule="auto"/>
              <w:rPr>
                <w:rFonts w:ascii="Tahoma" w:hAnsi="Tahoma" w:cs="Tahoma"/>
                <w:sz w:val="20"/>
              </w:rPr>
            </w:pPr>
          </w:p>
        </w:tc>
      </w:tr>
    </w:tbl>
    <w:p w14:paraId="76388003" w14:textId="77777777" w:rsidR="003C6A25" w:rsidRPr="009C526D" w:rsidRDefault="003C6A25" w:rsidP="003C6A25">
      <w:pPr>
        <w:ind w:firstLine="709"/>
        <w:rPr>
          <w:rFonts w:ascii="Tahoma" w:eastAsia="Calibri" w:hAnsi="Tahoma" w:cs="Tahoma"/>
          <w:bCs/>
          <w:sz w:val="20"/>
        </w:rPr>
      </w:pPr>
    </w:p>
    <w:p w14:paraId="7093E9A0" w14:textId="77777777" w:rsidR="003C6A25" w:rsidRPr="009C526D" w:rsidRDefault="003C6A25" w:rsidP="003C6A25">
      <w:pPr>
        <w:numPr>
          <w:ilvl w:val="0"/>
          <w:numId w:val="1"/>
        </w:numPr>
        <w:tabs>
          <w:tab w:val="left" w:pos="993"/>
        </w:tabs>
        <w:spacing w:after="0" w:line="240" w:lineRule="auto"/>
        <w:ind w:left="-142" w:firstLine="851"/>
        <w:contextualSpacing/>
        <w:jc w:val="both"/>
        <w:rPr>
          <w:rFonts w:ascii="Tahoma" w:eastAsia="Calibri" w:hAnsi="Tahoma" w:cs="Tahoma"/>
          <w:bCs/>
          <w:sz w:val="20"/>
        </w:rPr>
      </w:pPr>
      <w:r w:rsidRPr="009C526D">
        <w:rPr>
          <w:rFonts w:ascii="Tahoma" w:eastAsia="Calibri" w:hAnsi="Tahoma" w:cs="Tahoma"/>
          <w:bCs/>
          <w:sz w:val="20"/>
        </w:rPr>
        <w:t>Поставщик обязуется поставить Покупателю Товар на условиях, согласованных Сторонами в настоящей Спецификации.</w:t>
      </w:r>
    </w:p>
    <w:p w14:paraId="757686BF" w14:textId="77777777" w:rsidR="003C6A25" w:rsidRPr="009C526D" w:rsidRDefault="003C6A25" w:rsidP="003C6A25">
      <w:pPr>
        <w:numPr>
          <w:ilvl w:val="0"/>
          <w:numId w:val="1"/>
        </w:numPr>
        <w:tabs>
          <w:tab w:val="left" w:pos="993"/>
        </w:tabs>
        <w:spacing w:after="0" w:line="240" w:lineRule="auto"/>
        <w:ind w:left="0" w:firstLine="709"/>
        <w:jc w:val="both"/>
        <w:rPr>
          <w:rFonts w:ascii="Tahoma" w:eastAsia="Calibri" w:hAnsi="Tahoma" w:cs="Tahoma"/>
          <w:bCs/>
          <w:sz w:val="20"/>
        </w:rPr>
      </w:pPr>
      <w:r w:rsidRPr="009C526D">
        <w:rPr>
          <w:rFonts w:ascii="Tahoma" w:eastAsia="Calibri" w:hAnsi="Tahoma" w:cs="Tahoma"/>
          <w:bCs/>
          <w:sz w:val="20"/>
        </w:rPr>
        <w:t>Поставщик передает, а Покупатель принимает в собственность следующий Товар:</w:t>
      </w:r>
    </w:p>
    <w:p w14:paraId="5F1C55AE" w14:textId="77777777" w:rsidR="003C6A25" w:rsidRPr="009C526D" w:rsidRDefault="003C6A25" w:rsidP="003C6A25">
      <w:pPr>
        <w:rPr>
          <w:szCs w:val="24"/>
        </w:rPr>
      </w:pPr>
    </w:p>
    <w:tbl>
      <w:tblPr>
        <w:tblW w:w="9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3"/>
        <w:gridCol w:w="2463"/>
        <w:gridCol w:w="1549"/>
        <w:gridCol w:w="812"/>
        <w:gridCol w:w="898"/>
        <w:gridCol w:w="1562"/>
        <w:gridCol w:w="7"/>
        <w:gridCol w:w="1660"/>
        <w:gridCol w:w="7"/>
      </w:tblGrid>
      <w:tr w:rsidR="0060468A" w:rsidRPr="009C526D" w14:paraId="4BD6088C" w14:textId="77777777" w:rsidTr="002856D5">
        <w:trPr>
          <w:gridAfter w:val="1"/>
          <w:wAfter w:w="7" w:type="dxa"/>
          <w:trHeight w:val="960"/>
        </w:trPr>
        <w:tc>
          <w:tcPr>
            <w:tcW w:w="0" w:type="auto"/>
          </w:tcPr>
          <w:p w14:paraId="5D0FDDA2" w14:textId="77777777" w:rsidR="0060468A" w:rsidRPr="009C526D" w:rsidRDefault="0060468A" w:rsidP="00C73B12">
            <w:pPr>
              <w:jc w:val="center"/>
              <w:rPr>
                <w:rFonts w:ascii="Tahoma" w:eastAsia="Calibri" w:hAnsi="Tahoma" w:cs="Tahoma"/>
                <w:b/>
                <w:sz w:val="16"/>
                <w:szCs w:val="16"/>
              </w:rPr>
            </w:pPr>
            <w:r w:rsidRPr="009C526D">
              <w:rPr>
                <w:rFonts w:ascii="Tahoma" w:eastAsia="Calibri" w:hAnsi="Tahoma" w:cs="Tahoma"/>
                <w:b/>
                <w:sz w:val="16"/>
                <w:szCs w:val="16"/>
              </w:rPr>
              <w:t>№</w:t>
            </w:r>
          </w:p>
          <w:p w14:paraId="44B67F7F" w14:textId="77777777" w:rsidR="0060468A" w:rsidRPr="009C526D" w:rsidRDefault="0060468A" w:rsidP="00C73B12">
            <w:pPr>
              <w:jc w:val="center"/>
              <w:rPr>
                <w:rFonts w:ascii="Tahoma" w:eastAsia="Calibri" w:hAnsi="Tahoma" w:cs="Tahoma"/>
                <w:b/>
                <w:sz w:val="16"/>
                <w:szCs w:val="16"/>
              </w:rPr>
            </w:pPr>
            <w:r w:rsidRPr="009C526D">
              <w:rPr>
                <w:rFonts w:ascii="Tahoma" w:eastAsia="Calibri" w:hAnsi="Tahoma" w:cs="Tahoma"/>
                <w:b/>
                <w:sz w:val="16"/>
                <w:szCs w:val="16"/>
              </w:rPr>
              <w:t>п/п</w:t>
            </w:r>
          </w:p>
        </w:tc>
        <w:tc>
          <w:tcPr>
            <w:tcW w:w="2463" w:type="dxa"/>
          </w:tcPr>
          <w:p w14:paraId="2845F757" w14:textId="77777777" w:rsidR="0060468A" w:rsidRPr="009C526D" w:rsidRDefault="0060468A" w:rsidP="00C73B12">
            <w:pPr>
              <w:jc w:val="center"/>
              <w:rPr>
                <w:rFonts w:ascii="Tahoma" w:eastAsia="Calibri" w:hAnsi="Tahoma" w:cs="Tahoma"/>
                <w:b/>
                <w:sz w:val="16"/>
                <w:szCs w:val="16"/>
              </w:rPr>
            </w:pPr>
            <w:r w:rsidRPr="009C526D">
              <w:rPr>
                <w:rFonts w:ascii="Tahoma" w:eastAsia="Calibri" w:hAnsi="Tahoma" w:cs="Tahoma"/>
                <w:b/>
                <w:sz w:val="16"/>
                <w:szCs w:val="16"/>
              </w:rPr>
              <w:t>Наименование Товара</w:t>
            </w:r>
          </w:p>
          <w:p w14:paraId="1F2E9408" w14:textId="77777777" w:rsidR="0060468A" w:rsidRPr="009C526D" w:rsidRDefault="0060468A" w:rsidP="00C73B12">
            <w:pPr>
              <w:rPr>
                <w:rFonts w:ascii="Tahoma" w:eastAsia="Calibri" w:hAnsi="Tahoma" w:cs="Tahoma"/>
                <w:b/>
                <w:sz w:val="16"/>
                <w:szCs w:val="16"/>
              </w:rPr>
            </w:pPr>
          </w:p>
        </w:tc>
        <w:tc>
          <w:tcPr>
            <w:tcW w:w="1549" w:type="dxa"/>
          </w:tcPr>
          <w:p w14:paraId="0B1EB6A7" w14:textId="1FCD80DC" w:rsidR="0060468A" w:rsidRPr="009C526D" w:rsidRDefault="0060468A" w:rsidP="00C73B12">
            <w:pPr>
              <w:jc w:val="center"/>
              <w:rPr>
                <w:rFonts w:ascii="Tahoma" w:hAnsi="Tahoma" w:cs="Tahoma"/>
                <w:b/>
                <w:sz w:val="16"/>
                <w:szCs w:val="16"/>
              </w:rPr>
            </w:pPr>
            <w:r>
              <w:rPr>
                <w:rFonts w:ascii="Tahoma" w:hAnsi="Tahoma" w:cs="Tahoma"/>
                <w:b/>
                <w:sz w:val="16"/>
                <w:szCs w:val="16"/>
              </w:rPr>
              <w:t>Страна происхождения товара</w:t>
            </w:r>
          </w:p>
        </w:tc>
        <w:tc>
          <w:tcPr>
            <w:tcW w:w="812" w:type="dxa"/>
          </w:tcPr>
          <w:p w14:paraId="58F1BF10" w14:textId="2D46AB19" w:rsidR="0060468A" w:rsidRPr="009C526D" w:rsidRDefault="0060468A" w:rsidP="00C73B12">
            <w:pPr>
              <w:jc w:val="center"/>
              <w:rPr>
                <w:rFonts w:ascii="Tahoma" w:eastAsia="Calibri" w:hAnsi="Tahoma" w:cs="Tahoma"/>
                <w:b/>
                <w:sz w:val="16"/>
                <w:szCs w:val="16"/>
              </w:rPr>
            </w:pPr>
            <w:r w:rsidRPr="009C526D">
              <w:rPr>
                <w:rFonts w:ascii="Tahoma" w:hAnsi="Tahoma" w:cs="Tahoma"/>
                <w:b/>
                <w:sz w:val="16"/>
                <w:szCs w:val="16"/>
              </w:rPr>
              <w:t>Кол-во</w:t>
            </w:r>
          </w:p>
        </w:tc>
        <w:tc>
          <w:tcPr>
            <w:tcW w:w="898" w:type="dxa"/>
          </w:tcPr>
          <w:p w14:paraId="4D3B9F94" w14:textId="77777777" w:rsidR="0060468A" w:rsidRPr="009C526D" w:rsidRDefault="0060468A" w:rsidP="00C73B12">
            <w:pPr>
              <w:jc w:val="center"/>
              <w:rPr>
                <w:rFonts w:ascii="Tahoma" w:hAnsi="Tahoma" w:cs="Tahoma"/>
                <w:b/>
                <w:sz w:val="16"/>
                <w:szCs w:val="16"/>
              </w:rPr>
            </w:pPr>
            <w:r w:rsidRPr="009C526D">
              <w:rPr>
                <w:rFonts w:ascii="Tahoma" w:hAnsi="Tahoma" w:cs="Tahoma"/>
                <w:b/>
                <w:sz w:val="16"/>
                <w:szCs w:val="16"/>
              </w:rPr>
              <w:t>Ед. изм.</w:t>
            </w:r>
          </w:p>
        </w:tc>
        <w:tc>
          <w:tcPr>
            <w:tcW w:w="1562" w:type="dxa"/>
          </w:tcPr>
          <w:p w14:paraId="0365D7A5" w14:textId="77777777" w:rsidR="0060468A" w:rsidRPr="009C526D" w:rsidRDefault="0060468A" w:rsidP="00C73B12">
            <w:pPr>
              <w:jc w:val="center"/>
              <w:rPr>
                <w:rFonts w:ascii="Tahoma" w:eastAsia="Calibri" w:hAnsi="Tahoma" w:cs="Tahoma"/>
                <w:b/>
                <w:sz w:val="16"/>
                <w:szCs w:val="16"/>
              </w:rPr>
            </w:pPr>
            <w:r w:rsidRPr="009C526D">
              <w:rPr>
                <w:rFonts w:ascii="Tahoma" w:hAnsi="Tahoma" w:cs="Tahoma"/>
                <w:b/>
                <w:sz w:val="16"/>
                <w:szCs w:val="16"/>
              </w:rPr>
              <w:t xml:space="preserve">Стоимость за единицу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1"/>
            </w:r>
          </w:p>
        </w:tc>
        <w:tc>
          <w:tcPr>
            <w:tcW w:w="1667" w:type="dxa"/>
            <w:gridSpan w:val="2"/>
          </w:tcPr>
          <w:p w14:paraId="750E977A" w14:textId="77777777" w:rsidR="0060468A" w:rsidRPr="009C526D" w:rsidRDefault="0060468A" w:rsidP="00C73B12">
            <w:pPr>
              <w:jc w:val="center"/>
              <w:rPr>
                <w:rFonts w:ascii="Tahoma" w:hAnsi="Tahoma" w:cs="Tahoma"/>
                <w:b/>
                <w:sz w:val="16"/>
                <w:szCs w:val="16"/>
              </w:rPr>
            </w:pPr>
            <w:r w:rsidRPr="009C526D">
              <w:rPr>
                <w:rFonts w:ascii="Tahoma" w:hAnsi="Tahoma" w:cs="Tahoma"/>
                <w:b/>
                <w:sz w:val="16"/>
                <w:szCs w:val="16"/>
              </w:rPr>
              <w:t xml:space="preserve">Общая стоимость товара (без НДС),  </w:t>
            </w:r>
            <w:r w:rsidRPr="009C526D">
              <w:rPr>
                <w:rFonts w:ascii="Tahoma" w:hAnsi="Tahoma" w:cs="Tahoma"/>
                <w:sz w:val="16"/>
                <w:szCs w:val="16"/>
                <w:u w:color="FFFFFF" w:themeColor="background1"/>
              </w:rPr>
              <w:t xml:space="preserve">[ </w:t>
            </w:r>
            <w:r w:rsidRPr="009C526D">
              <w:rPr>
                <w:rFonts w:ascii="Tahoma" w:hAnsi="Tahoma" w:cs="Tahoma"/>
                <w:b/>
                <w:sz w:val="16"/>
                <w:szCs w:val="16"/>
              </w:rPr>
              <w:t>₽</w:t>
            </w:r>
            <w:r w:rsidRPr="009C526D">
              <w:rPr>
                <w:rFonts w:ascii="Tahoma" w:hAnsi="Tahoma" w:cs="Tahoma"/>
                <w:sz w:val="16"/>
                <w:szCs w:val="16"/>
                <w:u w:color="FFFFFF" w:themeColor="background1"/>
              </w:rPr>
              <w:t>]</w:t>
            </w:r>
            <w:r w:rsidRPr="009C526D">
              <w:rPr>
                <w:rFonts w:ascii="Tahoma" w:hAnsi="Tahoma" w:cs="Tahoma"/>
                <w:sz w:val="16"/>
                <w:szCs w:val="16"/>
              </w:rPr>
              <w:t xml:space="preserve"> </w:t>
            </w:r>
            <w:r w:rsidRPr="009C526D">
              <w:rPr>
                <w:rFonts w:ascii="Tahoma" w:hAnsi="Tahoma" w:cs="Tahoma"/>
                <w:sz w:val="16"/>
                <w:szCs w:val="16"/>
                <w:vertAlign w:val="superscript"/>
              </w:rPr>
              <w:footnoteReference w:id="22"/>
            </w:r>
          </w:p>
        </w:tc>
      </w:tr>
      <w:tr w:rsidR="0060468A" w:rsidRPr="009C526D" w14:paraId="374F87C1" w14:textId="77777777" w:rsidTr="002856D5">
        <w:trPr>
          <w:gridAfter w:val="1"/>
          <w:wAfter w:w="7" w:type="dxa"/>
        </w:trPr>
        <w:tc>
          <w:tcPr>
            <w:tcW w:w="0" w:type="auto"/>
          </w:tcPr>
          <w:p w14:paraId="6D12CBFB" w14:textId="5BA23974" w:rsidR="0060468A" w:rsidRPr="009C526D" w:rsidRDefault="0060468A" w:rsidP="00C73B12">
            <w:pPr>
              <w:rPr>
                <w:rFonts w:ascii="Tahoma" w:eastAsia="Calibri" w:hAnsi="Tahoma" w:cs="Tahoma"/>
                <w:sz w:val="16"/>
                <w:szCs w:val="16"/>
              </w:rPr>
            </w:pPr>
            <w:r>
              <w:rPr>
                <w:rFonts w:ascii="Tahoma" w:eastAsia="Calibri" w:hAnsi="Tahoma" w:cs="Tahoma"/>
                <w:sz w:val="16"/>
                <w:szCs w:val="16"/>
              </w:rPr>
              <w:t>1</w:t>
            </w:r>
          </w:p>
        </w:tc>
        <w:tc>
          <w:tcPr>
            <w:tcW w:w="2463" w:type="dxa"/>
          </w:tcPr>
          <w:p w14:paraId="05285652" w14:textId="5D412045" w:rsidR="0060468A" w:rsidRPr="009C526D" w:rsidRDefault="0060468A" w:rsidP="00C73B12">
            <w:pPr>
              <w:rPr>
                <w:rFonts w:ascii="Tahoma" w:hAnsi="Tahoma" w:cs="Tahoma"/>
                <w:sz w:val="16"/>
                <w:szCs w:val="16"/>
              </w:rPr>
            </w:pPr>
            <w:r>
              <w:rPr>
                <w:rFonts w:ascii="Tahoma" w:hAnsi="Tahoma" w:cs="Tahoma"/>
                <w:sz w:val="16"/>
                <w:szCs w:val="16"/>
              </w:rPr>
              <w:t xml:space="preserve"> </w:t>
            </w:r>
          </w:p>
        </w:tc>
        <w:tc>
          <w:tcPr>
            <w:tcW w:w="1549" w:type="dxa"/>
          </w:tcPr>
          <w:p w14:paraId="41232908" w14:textId="77777777" w:rsidR="0060468A" w:rsidRDefault="0060468A" w:rsidP="00C73B12">
            <w:pPr>
              <w:jc w:val="center"/>
              <w:rPr>
                <w:rFonts w:ascii="Tahoma" w:hAnsi="Tahoma" w:cs="Tahoma"/>
                <w:sz w:val="16"/>
                <w:szCs w:val="16"/>
              </w:rPr>
            </w:pPr>
          </w:p>
        </w:tc>
        <w:tc>
          <w:tcPr>
            <w:tcW w:w="812" w:type="dxa"/>
          </w:tcPr>
          <w:p w14:paraId="77843E42" w14:textId="3451CC9B" w:rsidR="0060468A" w:rsidRPr="009C526D" w:rsidRDefault="0060468A" w:rsidP="00C73B12">
            <w:pPr>
              <w:jc w:val="center"/>
              <w:rPr>
                <w:rFonts w:ascii="Tahoma" w:hAnsi="Tahoma" w:cs="Tahoma"/>
                <w:sz w:val="16"/>
                <w:szCs w:val="16"/>
              </w:rPr>
            </w:pPr>
            <w:r>
              <w:rPr>
                <w:rFonts w:ascii="Tahoma" w:hAnsi="Tahoma" w:cs="Tahoma"/>
                <w:sz w:val="16"/>
                <w:szCs w:val="16"/>
              </w:rPr>
              <w:t>12</w:t>
            </w:r>
          </w:p>
        </w:tc>
        <w:tc>
          <w:tcPr>
            <w:tcW w:w="898" w:type="dxa"/>
          </w:tcPr>
          <w:p w14:paraId="27556C34" w14:textId="165C9B6B" w:rsidR="0060468A" w:rsidRPr="009C526D" w:rsidRDefault="0060468A" w:rsidP="00C73B12">
            <w:pPr>
              <w:jc w:val="center"/>
              <w:rPr>
                <w:rFonts w:ascii="Tahoma" w:hAnsi="Tahoma" w:cs="Tahoma"/>
                <w:sz w:val="16"/>
                <w:szCs w:val="16"/>
              </w:rPr>
            </w:pPr>
            <w:r>
              <w:rPr>
                <w:rFonts w:ascii="Tahoma" w:hAnsi="Tahoma" w:cs="Tahoma"/>
                <w:sz w:val="16"/>
                <w:szCs w:val="16"/>
              </w:rPr>
              <w:t>шт</w:t>
            </w:r>
          </w:p>
        </w:tc>
        <w:tc>
          <w:tcPr>
            <w:tcW w:w="1562" w:type="dxa"/>
          </w:tcPr>
          <w:p w14:paraId="1324D50B" w14:textId="77777777" w:rsidR="0060468A" w:rsidRPr="009C526D" w:rsidRDefault="0060468A" w:rsidP="00C73B12">
            <w:pPr>
              <w:jc w:val="center"/>
              <w:rPr>
                <w:rFonts w:ascii="Tahoma" w:hAnsi="Tahoma" w:cs="Tahoma"/>
                <w:sz w:val="16"/>
                <w:szCs w:val="16"/>
              </w:rPr>
            </w:pPr>
          </w:p>
        </w:tc>
        <w:tc>
          <w:tcPr>
            <w:tcW w:w="1667" w:type="dxa"/>
            <w:gridSpan w:val="2"/>
          </w:tcPr>
          <w:p w14:paraId="070DCBC9" w14:textId="77777777" w:rsidR="0060468A" w:rsidRPr="009C526D" w:rsidRDefault="0060468A" w:rsidP="00C73B12">
            <w:pPr>
              <w:jc w:val="center"/>
              <w:rPr>
                <w:rFonts w:ascii="Tahoma" w:hAnsi="Tahoma" w:cs="Tahoma"/>
                <w:sz w:val="16"/>
                <w:szCs w:val="16"/>
              </w:rPr>
            </w:pPr>
          </w:p>
        </w:tc>
      </w:tr>
      <w:tr w:rsidR="0060468A" w:rsidRPr="009C526D" w14:paraId="5B4CC9E4" w14:textId="77777777" w:rsidTr="002856D5">
        <w:trPr>
          <w:gridAfter w:val="1"/>
          <w:wAfter w:w="7" w:type="dxa"/>
        </w:trPr>
        <w:tc>
          <w:tcPr>
            <w:tcW w:w="0" w:type="auto"/>
          </w:tcPr>
          <w:p w14:paraId="0117D7A0" w14:textId="267FED28" w:rsidR="0060468A" w:rsidRPr="009C526D" w:rsidRDefault="0060468A" w:rsidP="00943650">
            <w:pPr>
              <w:rPr>
                <w:rFonts w:ascii="Tahoma" w:eastAsia="Calibri" w:hAnsi="Tahoma" w:cs="Tahoma"/>
                <w:sz w:val="16"/>
                <w:szCs w:val="16"/>
              </w:rPr>
            </w:pPr>
            <w:r>
              <w:rPr>
                <w:rFonts w:ascii="Tahoma" w:eastAsia="Calibri" w:hAnsi="Tahoma" w:cs="Tahoma"/>
                <w:sz w:val="16"/>
                <w:szCs w:val="16"/>
              </w:rPr>
              <w:t>2</w:t>
            </w:r>
          </w:p>
        </w:tc>
        <w:tc>
          <w:tcPr>
            <w:tcW w:w="2463" w:type="dxa"/>
          </w:tcPr>
          <w:p w14:paraId="0AB7C6CE" w14:textId="77777777" w:rsidR="0060468A" w:rsidRPr="009C526D" w:rsidRDefault="0060468A" w:rsidP="00943650">
            <w:pPr>
              <w:rPr>
                <w:rFonts w:ascii="Tahoma" w:hAnsi="Tahoma" w:cs="Tahoma"/>
                <w:sz w:val="16"/>
                <w:szCs w:val="16"/>
              </w:rPr>
            </w:pPr>
          </w:p>
        </w:tc>
        <w:tc>
          <w:tcPr>
            <w:tcW w:w="1549" w:type="dxa"/>
          </w:tcPr>
          <w:p w14:paraId="333A1D19" w14:textId="77777777" w:rsidR="0060468A" w:rsidRDefault="0060468A" w:rsidP="00943650">
            <w:pPr>
              <w:jc w:val="center"/>
              <w:rPr>
                <w:rFonts w:ascii="Tahoma" w:hAnsi="Tahoma" w:cs="Tahoma"/>
                <w:sz w:val="16"/>
                <w:szCs w:val="16"/>
              </w:rPr>
            </w:pPr>
          </w:p>
        </w:tc>
        <w:tc>
          <w:tcPr>
            <w:tcW w:w="812" w:type="dxa"/>
          </w:tcPr>
          <w:p w14:paraId="475290B9" w14:textId="7CE9DFC2" w:rsidR="0060468A" w:rsidRPr="009C526D" w:rsidRDefault="0060468A" w:rsidP="00943650">
            <w:pPr>
              <w:jc w:val="center"/>
              <w:rPr>
                <w:rFonts w:ascii="Tahoma" w:hAnsi="Tahoma" w:cs="Tahoma"/>
                <w:sz w:val="16"/>
                <w:szCs w:val="16"/>
              </w:rPr>
            </w:pPr>
            <w:r>
              <w:rPr>
                <w:rFonts w:ascii="Tahoma" w:hAnsi="Tahoma" w:cs="Tahoma"/>
                <w:sz w:val="16"/>
                <w:szCs w:val="16"/>
              </w:rPr>
              <w:t>6</w:t>
            </w:r>
          </w:p>
        </w:tc>
        <w:tc>
          <w:tcPr>
            <w:tcW w:w="898" w:type="dxa"/>
          </w:tcPr>
          <w:p w14:paraId="4586DDEA" w14:textId="3BC2714F" w:rsidR="0060468A" w:rsidRPr="009C526D" w:rsidRDefault="0060468A" w:rsidP="00943650">
            <w:pPr>
              <w:jc w:val="center"/>
              <w:rPr>
                <w:rFonts w:ascii="Tahoma" w:hAnsi="Tahoma" w:cs="Tahoma"/>
                <w:sz w:val="16"/>
                <w:szCs w:val="16"/>
              </w:rPr>
            </w:pPr>
            <w:r>
              <w:rPr>
                <w:rFonts w:ascii="Tahoma" w:hAnsi="Tahoma" w:cs="Tahoma"/>
                <w:sz w:val="16"/>
                <w:szCs w:val="16"/>
              </w:rPr>
              <w:t>шт</w:t>
            </w:r>
          </w:p>
        </w:tc>
        <w:tc>
          <w:tcPr>
            <w:tcW w:w="1562" w:type="dxa"/>
            <w:vAlign w:val="center"/>
          </w:tcPr>
          <w:p w14:paraId="61FC2DED" w14:textId="77777777" w:rsidR="0060468A" w:rsidRPr="009C526D" w:rsidRDefault="0060468A" w:rsidP="00943650">
            <w:pPr>
              <w:jc w:val="center"/>
              <w:rPr>
                <w:rFonts w:ascii="Tahoma" w:hAnsi="Tahoma" w:cs="Tahoma"/>
                <w:sz w:val="16"/>
                <w:szCs w:val="16"/>
              </w:rPr>
            </w:pPr>
          </w:p>
        </w:tc>
        <w:tc>
          <w:tcPr>
            <w:tcW w:w="1667" w:type="dxa"/>
            <w:gridSpan w:val="2"/>
            <w:vAlign w:val="center"/>
          </w:tcPr>
          <w:p w14:paraId="227AC7B9" w14:textId="77777777" w:rsidR="0060468A" w:rsidRPr="009C526D" w:rsidRDefault="0060468A" w:rsidP="00943650">
            <w:pPr>
              <w:jc w:val="center"/>
              <w:rPr>
                <w:rFonts w:ascii="Tahoma" w:hAnsi="Tahoma" w:cs="Tahoma"/>
                <w:sz w:val="16"/>
                <w:szCs w:val="16"/>
              </w:rPr>
            </w:pPr>
          </w:p>
        </w:tc>
      </w:tr>
      <w:tr w:rsidR="0060468A" w:rsidRPr="009C526D" w14:paraId="48DAAB4A" w14:textId="77777777" w:rsidTr="002856D5">
        <w:tc>
          <w:tcPr>
            <w:tcW w:w="793" w:type="dxa"/>
          </w:tcPr>
          <w:p w14:paraId="2883BB69" w14:textId="77777777" w:rsidR="0060468A" w:rsidRPr="009C526D" w:rsidRDefault="0060468A" w:rsidP="00943650">
            <w:pPr>
              <w:jc w:val="right"/>
              <w:rPr>
                <w:rFonts w:ascii="Tahoma" w:hAnsi="Tahoma" w:cs="Tahoma"/>
                <w:b/>
                <w:sz w:val="16"/>
                <w:szCs w:val="16"/>
              </w:rPr>
            </w:pPr>
          </w:p>
        </w:tc>
        <w:tc>
          <w:tcPr>
            <w:tcW w:w="7291" w:type="dxa"/>
            <w:gridSpan w:val="6"/>
          </w:tcPr>
          <w:p w14:paraId="2BEA06D2" w14:textId="577B193A" w:rsidR="0060468A" w:rsidRPr="009C526D" w:rsidRDefault="0060468A" w:rsidP="00943650">
            <w:pPr>
              <w:jc w:val="right"/>
              <w:rPr>
                <w:rFonts w:ascii="Tahoma" w:hAnsi="Tahoma" w:cs="Tahoma"/>
                <w:b/>
                <w:sz w:val="16"/>
                <w:szCs w:val="16"/>
              </w:rPr>
            </w:pPr>
            <w:r w:rsidRPr="009C526D">
              <w:rPr>
                <w:rFonts w:ascii="Tahoma" w:hAnsi="Tahoma" w:cs="Tahoma"/>
                <w:b/>
                <w:sz w:val="16"/>
                <w:szCs w:val="16"/>
              </w:rPr>
              <w:t>Итого:</w:t>
            </w:r>
          </w:p>
        </w:tc>
        <w:tc>
          <w:tcPr>
            <w:tcW w:w="1667" w:type="dxa"/>
            <w:gridSpan w:val="2"/>
            <w:vAlign w:val="center"/>
          </w:tcPr>
          <w:p w14:paraId="4C147BB5" w14:textId="77777777" w:rsidR="0060468A" w:rsidRPr="009C526D" w:rsidRDefault="0060468A" w:rsidP="00943650">
            <w:pPr>
              <w:jc w:val="center"/>
              <w:rPr>
                <w:rFonts w:ascii="Tahoma" w:hAnsi="Tahoma" w:cs="Tahoma"/>
                <w:b/>
                <w:sz w:val="16"/>
                <w:szCs w:val="16"/>
              </w:rPr>
            </w:pPr>
          </w:p>
        </w:tc>
      </w:tr>
      <w:tr w:rsidR="0060468A" w:rsidRPr="009C526D" w14:paraId="222C8DDF" w14:textId="77777777" w:rsidTr="002856D5">
        <w:trPr>
          <w:trHeight w:val="289"/>
        </w:trPr>
        <w:tc>
          <w:tcPr>
            <w:tcW w:w="793" w:type="dxa"/>
          </w:tcPr>
          <w:p w14:paraId="4504EDB0" w14:textId="77777777" w:rsidR="0060468A" w:rsidRPr="009C526D" w:rsidRDefault="0060468A" w:rsidP="00943650">
            <w:pPr>
              <w:jc w:val="right"/>
              <w:rPr>
                <w:rFonts w:ascii="Tahoma" w:hAnsi="Tahoma" w:cs="Tahoma"/>
                <w:sz w:val="20"/>
              </w:rPr>
            </w:pPr>
          </w:p>
        </w:tc>
        <w:tc>
          <w:tcPr>
            <w:tcW w:w="7291" w:type="dxa"/>
            <w:gridSpan w:val="6"/>
          </w:tcPr>
          <w:p w14:paraId="07EA1C3D" w14:textId="60B96FDA" w:rsidR="0060468A" w:rsidRPr="009C526D" w:rsidRDefault="0060468A" w:rsidP="00943650">
            <w:pPr>
              <w:jc w:val="right"/>
              <w:rPr>
                <w:rFonts w:ascii="Tahoma" w:hAnsi="Tahoma" w:cs="Tahoma"/>
                <w:sz w:val="20"/>
              </w:rPr>
            </w:pPr>
            <w:r w:rsidRPr="009C526D">
              <w:rPr>
                <w:rFonts w:ascii="Tahoma" w:hAnsi="Tahoma" w:cs="Tahoma"/>
                <w:sz w:val="20"/>
              </w:rPr>
              <w:t xml:space="preserve">Сумма НДС [([•]%)] </w:t>
            </w:r>
            <w:r w:rsidRPr="009C526D">
              <w:rPr>
                <w:rFonts w:ascii="Tahoma" w:hAnsi="Tahoma" w:cs="Tahoma"/>
                <w:sz w:val="20"/>
                <w:vertAlign w:val="superscript"/>
              </w:rPr>
              <w:footnoteReference w:id="23"/>
            </w:r>
          </w:p>
        </w:tc>
        <w:tc>
          <w:tcPr>
            <w:tcW w:w="1667" w:type="dxa"/>
            <w:gridSpan w:val="2"/>
            <w:vAlign w:val="center"/>
          </w:tcPr>
          <w:p w14:paraId="3B4A0848" w14:textId="77777777" w:rsidR="0060468A" w:rsidRPr="009C526D" w:rsidRDefault="0060468A" w:rsidP="00943650">
            <w:pPr>
              <w:jc w:val="center"/>
              <w:rPr>
                <w:rFonts w:ascii="Tahoma" w:hAnsi="Tahoma" w:cs="Tahoma"/>
                <w:b/>
                <w:sz w:val="16"/>
                <w:szCs w:val="16"/>
              </w:rPr>
            </w:pPr>
          </w:p>
        </w:tc>
      </w:tr>
      <w:tr w:rsidR="0060468A" w:rsidRPr="009C526D" w14:paraId="780C04A6" w14:textId="77777777" w:rsidTr="002856D5">
        <w:tc>
          <w:tcPr>
            <w:tcW w:w="793" w:type="dxa"/>
          </w:tcPr>
          <w:p w14:paraId="73555B57" w14:textId="77777777" w:rsidR="0060468A" w:rsidRPr="009C526D" w:rsidRDefault="0060468A" w:rsidP="00943650">
            <w:pPr>
              <w:jc w:val="right"/>
              <w:rPr>
                <w:rFonts w:ascii="Tahoma" w:hAnsi="Tahoma" w:cs="Tahoma"/>
                <w:sz w:val="20"/>
              </w:rPr>
            </w:pPr>
          </w:p>
        </w:tc>
        <w:tc>
          <w:tcPr>
            <w:tcW w:w="7291" w:type="dxa"/>
            <w:gridSpan w:val="6"/>
          </w:tcPr>
          <w:p w14:paraId="224B6414" w14:textId="691F5D90" w:rsidR="0060468A" w:rsidRPr="009C526D" w:rsidRDefault="0060468A" w:rsidP="00943650">
            <w:pPr>
              <w:jc w:val="right"/>
              <w:rPr>
                <w:rFonts w:ascii="Tahoma" w:hAnsi="Tahoma" w:cs="Tahoma"/>
                <w:b/>
                <w:sz w:val="20"/>
              </w:rPr>
            </w:pPr>
            <w:r w:rsidRPr="009C526D">
              <w:rPr>
                <w:rFonts w:ascii="Tahoma" w:hAnsi="Tahoma" w:cs="Tahoma"/>
                <w:sz w:val="20"/>
              </w:rPr>
              <w:t xml:space="preserve">Итого </w:t>
            </w:r>
            <w:r w:rsidRPr="009C526D">
              <w:rPr>
                <w:rFonts w:ascii="Tahoma" w:hAnsi="Tahoma" w:cs="Tahoma"/>
                <w:sz w:val="20"/>
                <w:u w:color="FF0000"/>
              </w:rPr>
              <w:t xml:space="preserve">[, </w:t>
            </w:r>
            <w:r w:rsidRPr="009C526D">
              <w:rPr>
                <w:rFonts w:ascii="Tahoma" w:hAnsi="Tahoma" w:cs="Tahoma"/>
                <w:sz w:val="20"/>
              </w:rPr>
              <w:t xml:space="preserve">включая НДС] </w:t>
            </w:r>
            <w:r w:rsidRPr="009C526D">
              <w:rPr>
                <w:rFonts w:ascii="Tahoma" w:hAnsi="Tahoma" w:cs="Tahoma"/>
                <w:sz w:val="20"/>
                <w:vertAlign w:val="superscript"/>
              </w:rPr>
              <w:footnoteReference w:id="24"/>
            </w:r>
          </w:p>
        </w:tc>
        <w:tc>
          <w:tcPr>
            <w:tcW w:w="1667" w:type="dxa"/>
            <w:gridSpan w:val="2"/>
            <w:vAlign w:val="center"/>
          </w:tcPr>
          <w:p w14:paraId="414B125B" w14:textId="77777777" w:rsidR="0060468A" w:rsidRPr="009C526D" w:rsidRDefault="0060468A" w:rsidP="00943650">
            <w:pPr>
              <w:jc w:val="center"/>
              <w:rPr>
                <w:rFonts w:ascii="Tahoma" w:hAnsi="Tahoma" w:cs="Tahoma"/>
                <w:b/>
                <w:sz w:val="16"/>
                <w:szCs w:val="16"/>
              </w:rPr>
            </w:pPr>
          </w:p>
        </w:tc>
      </w:tr>
    </w:tbl>
    <w:p w14:paraId="001B3B1C" w14:textId="77777777" w:rsidR="003C6A25" w:rsidRPr="009C526D" w:rsidRDefault="003C6A25" w:rsidP="003C6A25">
      <w:pPr>
        <w:rPr>
          <w:rFonts w:ascii="Tahoma" w:hAnsi="Tahoma" w:cs="Tahoma"/>
          <w:sz w:val="20"/>
        </w:rPr>
      </w:pPr>
      <w:r w:rsidRPr="009C526D">
        <w:rPr>
          <w:rFonts w:ascii="Tahoma" w:hAnsi="Tahoma" w:cs="Tahoma"/>
          <w:sz w:val="20"/>
          <w:u w:color="FF0000"/>
        </w:rPr>
        <w:t>[</w:t>
      </w:r>
      <w:r w:rsidRPr="009C526D">
        <w:rPr>
          <w:rFonts w:ascii="Tahoma" w:hAnsi="Tahoma" w:cs="Tahoma"/>
          <w:sz w:val="20"/>
        </w:rPr>
        <w:t xml:space="preserve">НДС не облагается на основании пп. </w:t>
      </w:r>
      <w:r w:rsidRPr="009C526D">
        <w:rPr>
          <w:rFonts w:ascii="Tahoma" w:hAnsi="Tahoma" w:cs="Tahoma"/>
          <w:sz w:val="20"/>
          <w:u w:color="FF0000"/>
        </w:rPr>
        <w:t>[</w:t>
      </w:r>
      <w:r w:rsidRPr="009C526D">
        <w:rPr>
          <w:rFonts w:ascii="Tahoma" w:hAnsi="Tahoma" w:cs="Tahoma"/>
          <w:sz w:val="20"/>
        </w:rPr>
        <w:t xml:space="preserve">•] п. </w:t>
      </w:r>
      <w:r w:rsidRPr="009C526D">
        <w:rPr>
          <w:rFonts w:ascii="Tahoma" w:hAnsi="Tahoma" w:cs="Tahoma"/>
          <w:sz w:val="20"/>
          <w:u w:color="FF0000"/>
        </w:rPr>
        <w:t>[</w:t>
      </w:r>
      <w:r w:rsidRPr="009C526D">
        <w:rPr>
          <w:rFonts w:ascii="Tahoma" w:hAnsi="Tahoma" w:cs="Tahoma"/>
          <w:sz w:val="20"/>
        </w:rPr>
        <w:t xml:space="preserve">•] ст. </w:t>
      </w:r>
      <w:r w:rsidRPr="009C526D">
        <w:rPr>
          <w:rFonts w:ascii="Tahoma" w:hAnsi="Tahoma" w:cs="Tahoma"/>
          <w:sz w:val="20"/>
          <w:u w:color="FF0000"/>
        </w:rPr>
        <w:t>[</w:t>
      </w:r>
      <w:r w:rsidRPr="009C526D">
        <w:rPr>
          <w:rFonts w:ascii="Tahoma" w:hAnsi="Tahoma" w:cs="Tahoma"/>
          <w:sz w:val="20"/>
        </w:rPr>
        <w:t xml:space="preserve">•] Налогового кодекса РФ.] </w:t>
      </w:r>
      <w:r w:rsidRPr="009C526D">
        <w:rPr>
          <w:rFonts w:ascii="Tahoma" w:hAnsi="Tahoma" w:cs="Tahoma"/>
          <w:sz w:val="20"/>
          <w:vertAlign w:val="superscript"/>
        </w:rPr>
        <w:footnoteReference w:id="25"/>
      </w:r>
    </w:p>
    <w:p w14:paraId="5ED5F0D6" w14:textId="77777777" w:rsidR="00F828CC" w:rsidRPr="00F828CC" w:rsidRDefault="003C6A25" w:rsidP="00F828CC">
      <w:pPr>
        <w:pStyle w:val="af4"/>
        <w:numPr>
          <w:ilvl w:val="0"/>
          <w:numId w:val="5"/>
        </w:numPr>
        <w:ind w:left="0" w:firstLine="709"/>
        <w:rPr>
          <w:rFonts w:ascii="Tahoma" w:hAnsi="Tahoma" w:cs="Tahoma"/>
          <w:lang w:val="ru-RU"/>
        </w:rPr>
      </w:pPr>
      <w:r w:rsidRPr="00F828CC">
        <w:rPr>
          <w:rFonts w:ascii="Tahoma" w:hAnsi="Tahoma" w:cs="Tahoma"/>
          <w:bCs/>
          <w:lang w:val="ru-RU"/>
        </w:rPr>
        <w:t xml:space="preserve">Требования к упаковке и транспортировке: </w:t>
      </w:r>
    </w:p>
    <w:p w14:paraId="44B29D50" w14:textId="77777777" w:rsidR="00F828CC" w:rsidRPr="003D02D7" w:rsidRDefault="00F828CC" w:rsidP="00F828CC">
      <w:pPr>
        <w:pStyle w:val="af4"/>
        <w:jc w:val="both"/>
        <w:rPr>
          <w:rFonts w:ascii="Tahoma" w:hAnsi="Tahoma" w:cs="Tahoma"/>
          <w:lang w:val="ru-RU"/>
        </w:rPr>
      </w:pPr>
      <w:r w:rsidRPr="003D02D7">
        <w:rPr>
          <w:rFonts w:ascii="Tahoma" w:hAnsi="Tahoma" w:cs="Tahoma"/>
          <w:lang w:val="ru-RU"/>
        </w:rPr>
        <w:lastRenderedPageBreak/>
        <w:t>Поставщик обязан поставить товар в оригинальной таре и упаковке производителя, обеспечивающей его сохранность, товарный вид и предохраняющей от повреждений при транспортировке и, при необходимости, последующем хранении.</w:t>
      </w:r>
    </w:p>
    <w:p w14:paraId="1349E05B" w14:textId="77777777" w:rsidR="00F828CC" w:rsidRPr="003D02D7" w:rsidRDefault="00F828CC" w:rsidP="00F828CC">
      <w:pPr>
        <w:pStyle w:val="af4"/>
        <w:rPr>
          <w:rFonts w:ascii="Tahoma" w:hAnsi="Tahoma" w:cs="Tahoma"/>
          <w:lang w:val="ru-RU"/>
        </w:rPr>
      </w:pPr>
      <w:r w:rsidRPr="003D02D7">
        <w:rPr>
          <w:rFonts w:ascii="Tahoma" w:hAnsi="Tahoma" w:cs="Tahoma"/>
          <w:lang w:val="ru-RU"/>
        </w:rPr>
        <w:t>Товар должен быть упакован в соответствии с технической (эксплуатационной) документацией производителя.</w:t>
      </w:r>
    </w:p>
    <w:p w14:paraId="720FB588" w14:textId="40357BAA" w:rsidR="00F828CC" w:rsidRPr="003D02D7" w:rsidRDefault="00F828CC" w:rsidP="00F828CC">
      <w:pPr>
        <w:pStyle w:val="af4"/>
        <w:rPr>
          <w:rFonts w:ascii="Tahoma" w:hAnsi="Tahoma" w:cs="Tahoma"/>
          <w:lang w:val="ru-RU"/>
        </w:rPr>
      </w:pPr>
      <w:r w:rsidRPr="003D02D7">
        <w:rPr>
          <w:rFonts w:ascii="Tahoma" w:hAnsi="Tahoma" w:cs="Tahoma"/>
          <w:lang w:val="ru-RU"/>
        </w:rPr>
        <w:t>Упаковка должна обеспечивать защиту от воздействия механических и климатических факторов во время транспортирования и хранения поставляемого товара, а также наиболее полное использование грузоподъемности (вместимости) транспортных средств и удобство выполнения погрузочно-разгрузочных работ.</w:t>
      </w:r>
    </w:p>
    <w:p w14:paraId="2FB75CBE" w14:textId="235A2F19" w:rsidR="003C6A25" w:rsidRPr="009C526D" w:rsidRDefault="00F828CC" w:rsidP="00F828CC">
      <w:pPr>
        <w:tabs>
          <w:tab w:val="left" w:pos="709"/>
        </w:tabs>
        <w:spacing w:after="0" w:line="240" w:lineRule="auto"/>
        <w:jc w:val="both"/>
        <w:rPr>
          <w:rFonts w:ascii="Tahoma" w:eastAsia="Calibri" w:hAnsi="Tahoma" w:cs="Tahoma"/>
          <w:bCs/>
          <w:sz w:val="20"/>
        </w:rPr>
      </w:pPr>
      <w:r w:rsidRPr="003D02D7">
        <w:rPr>
          <w:rFonts w:ascii="Tahoma" w:hAnsi="Tahoma" w:cs="Tahoma"/>
          <w:sz w:val="20"/>
          <w:szCs w:val="20"/>
        </w:rPr>
        <w:t>Каждая упаковка должна содержать информацию на русском языке о поставляемом товаре в соответствие ТР ТС 019/2011.</w:t>
      </w:r>
      <w:r w:rsidR="003C6A25" w:rsidRPr="009C526D">
        <w:rPr>
          <w:rFonts w:ascii="Tahoma" w:eastAsia="Calibri" w:hAnsi="Tahoma" w:cs="Tahoma"/>
          <w:bCs/>
          <w:sz w:val="20"/>
        </w:rPr>
        <w:t xml:space="preserve"> </w:t>
      </w:r>
    </w:p>
    <w:p w14:paraId="6689E302" w14:textId="77777777" w:rsidR="008C7C11" w:rsidRPr="003D02D7" w:rsidRDefault="008C7C11" w:rsidP="008C7C11">
      <w:pPr>
        <w:pStyle w:val="af4"/>
        <w:rPr>
          <w:rFonts w:ascii="Tahoma" w:hAnsi="Tahoma" w:cs="Tahoma"/>
          <w:lang w:val="ru-RU"/>
        </w:rPr>
      </w:pPr>
      <w:r w:rsidRPr="003D02D7">
        <w:rPr>
          <w:rFonts w:ascii="Tahoma" w:hAnsi="Tahoma" w:cs="Tahoma"/>
          <w:lang w:val="ru-RU"/>
        </w:rPr>
        <w:t>Качество, безопасность поставляемой продукции, ее маркировка должны соответствовать требованиям действующих ГОСТ, ТР ТС 019/2011.</w:t>
      </w:r>
    </w:p>
    <w:p w14:paraId="11D34BCA" w14:textId="25F52264" w:rsidR="003C6A25" w:rsidRPr="004935E9" w:rsidRDefault="0060468A" w:rsidP="00F828CC">
      <w:pPr>
        <w:numPr>
          <w:ilvl w:val="0"/>
          <w:numId w:val="5"/>
        </w:numPr>
        <w:tabs>
          <w:tab w:val="left" w:pos="709"/>
        </w:tabs>
        <w:spacing w:after="0" w:line="240" w:lineRule="auto"/>
        <w:ind w:left="0" w:firstLine="709"/>
        <w:jc w:val="both"/>
        <w:rPr>
          <w:rFonts w:eastAsia="Calibri" w:cs="Tahoma"/>
          <w:bCs/>
        </w:rPr>
      </w:pPr>
      <w:r w:rsidRPr="002D0D6C">
        <w:rPr>
          <w:rFonts w:ascii="Tahoma" w:eastAsia="Calibri" w:hAnsi="Tahoma" w:cs="Tahoma"/>
          <w:iCs/>
          <w:color w:val="000000" w:themeColor="text1"/>
          <w:sz w:val="20"/>
          <w:szCs w:val="20"/>
        </w:rPr>
        <w:t>Требование</w:t>
      </w:r>
      <w:r>
        <w:rPr>
          <w:rFonts w:ascii="Tahoma" w:eastAsia="Calibri" w:hAnsi="Tahoma" w:cs="Tahoma"/>
          <w:iCs/>
          <w:color w:val="000000" w:themeColor="text1"/>
          <w:sz w:val="20"/>
          <w:szCs w:val="20"/>
        </w:rPr>
        <w:t xml:space="preserve"> о предоставлении сертификатов соответствия, лицензий, иных относящихся к Товару документов: </w:t>
      </w:r>
      <w:r w:rsidRPr="002D0D6C">
        <w:rPr>
          <w:rFonts w:ascii="Tahoma" w:eastAsia="Calibri" w:hAnsi="Tahoma" w:cs="Tahoma"/>
          <w:iCs/>
          <w:color w:val="000000" w:themeColor="text1"/>
          <w:sz w:val="20"/>
          <w:szCs w:val="20"/>
        </w:rPr>
        <w:t xml:space="preserve"> </w:t>
      </w:r>
      <w:r w:rsidR="003C6A25" w:rsidRPr="004935E9">
        <w:rPr>
          <w:rFonts w:eastAsia="Calibri" w:cs="Tahoma"/>
          <w:bCs/>
        </w:rPr>
        <w:t xml:space="preserve">: </w:t>
      </w:r>
      <w:r w:rsidR="004935E9" w:rsidRPr="004935E9">
        <w:rPr>
          <w:rFonts w:cs="Tahoma"/>
        </w:rPr>
        <w:t>При передаче товара поставщик предоставляет Покупателю по каждому наименованию поставляемой продукции</w:t>
      </w:r>
      <w:r w:rsidR="00A778F7" w:rsidRPr="004935E9">
        <w:rPr>
          <w:rFonts w:eastAsia="Calibri" w:cs="Tahoma"/>
          <w:bCs/>
        </w:rPr>
        <w:t>:</w:t>
      </w:r>
      <w:r w:rsidR="003C6A25" w:rsidRPr="004935E9">
        <w:rPr>
          <w:rFonts w:eastAsia="Calibri" w:cs="Tahoma"/>
          <w:bCs/>
        </w:rPr>
        <w:t xml:space="preserve"> </w:t>
      </w:r>
    </w:p>
    <w:p w14:paraId="755B7B3A" w14:textId="77777777" w:rsidR="0012059A" w:rsidRPr="0012059A" w:rsidRDefault="0012059A" w:rsidP="0012059A">
      <w:pPr>
        <w:pStyle w:val="af1"/>
        <w:snapToGrid w:val="0"/>
        <w:spacing w:after="0" w:line="240" w:lineRule="auto"/>
        <w:ind w:left="1069"/>
        <w:rPr>
          <w:rFonts w:ascii="Tahoma" w:hAnsi="Tahoma" w:cs="Tahoma"/>
          <w:sz w:val="20"/>
          <w:szCs w:val="20"/>
        </w:rPr>
      </w:pPr>
      <w:r w:rsidRPr="0012059A">
        <w:rPr>
          <w:rFonts w:ascii="Tahoma" w:hAnsi="Tahoma" w:cs="Tahoma"/>
          <w:sz w:val="20"/>
          <w:szCs w:val="20"/>
        </w:rPr>
        <w:t>- протоколы испытания специальной обуви;</w:t>
      </w:r>
    </w:p>
    <w:p w14:paraId="51935BB4" w14:textId="77777777" w:rsidR="0012059A" w:rsidRPr="0012059A" w:rsidRDefault="0012059A" w:rsidP="0012059A">
      <w:pPr>
        <w:pStyle w:val="af1"/>
        <w:snapToGrid w:val="0"/>
        <w:spacing w:after="0" w:line="240" w:lineRule="auto"/>
        <w:ind w:left="1069"/>
        <w:rPr>
          <w:rFonts w:ascii="Tahoma" w:hAnsi="Tahoma" w:cs="Tahoma"/>
          <w:sz w:val="20"/>
          <w:szCs w:val="20"/>
        </w:rPr>
      </w:pPr>
      <w:r w:rsidRPr="0012059A">
        <w:rPr>
          <w:rFonts w:ascii="Tahoma" w:hAnsi="Tahoma" w:cs="Tahoma"/>
          <w:sz w:val="20"/>
          <w:szCs w:val="20"/>
        </w:rPr>
        <w:t>- инструкция по эксплуатации каждого вида специальной обуви;</w:t>
      </w:r>
    </w:p>
    <w:p w14:paraId="1D31D725" w14:textId="77777777" w:rsidR="0012059A" w:rsidRPr="0012059A" w:rsidRDefault="0012059A" w:rsidP="0012059A">
      <w:pPr>
        <w:pStyle w:val="af1"/>
        <w:snapToGrid w:val="0"/>
        <w:spacing w:after="0" w:line="240" w:lineRule="auto"/>
        <w:ind w:left="1069"/>
        <w:rPr>
          <w:rFonts w:ascii="Tahoma" w:hAnsi="Tahoma" w:cs="Tahoma"/>
          <w:sz w:val="20"/>
          <w:szCs w:val="20"/>
        </w:rPr>
      </w:pPr>
      <w:r w:rsidRPr="0012059A">
        <w:rPr>
          <w:rFonts w:ascii="Tahoma" w:hAnsi="Tahoma" w:cs="Tahoma"/>
          <w:sz w:val="20"/>
          <w:szCs w:val="20"/>
        </w:rPr>
        <w:t>- сертификат (декларация) соответствия;</w:t>
      </w:r>
    </w:p>
    <w:p w14:paraId="5CF5173D" w14:textId="483526F3" w:rsidR="004935E9" w:rsidRPr="004935E9" w:rsidRDefault="004935E9" w:rsidP="00994E66">
      <w:pPr>
        <w:pStyle w:val="af1"/>
        <w:snapToGrid w:val="0"/>
        <w:spacing w:after="0" w:line="240" w:lineRule="auto"/>
        <w:ind w:left="0"/>
        <w:jc w:val="both"/>
        <w:rPr>
          <w:rFonts w:cs="Tahoma"/>
        </w:rPr>
      </w:pPr>
    </w:p>
    <w:p w14:paraId="759B40ED" w14:textId="7E63DA81" w:rsidR="00EF7A27" w:rsidRDefault="00EF7A27" w:rsidP="00F828CC">
      <w:pPr>
        <w:numPr>
          <w:ilvl w:val="0"/>
          <w:numId w:val="5"/>
        </w:numPr>
        <w:tabs>
          <w:tab w:val="left" w:pos="993"/>
        </w:tabs>
        <w:spacing w:after="0" w:line="240" w:lineRule="auto"/>
        <w:ind w:left="0" w:firstLine="709"/>
        <w:jc w:val="both"/>
        <w:rPr>
          <w:rFonts w:ascii="Tahoma" w:eastAsia="Calibri" w:hAnsi="Tahoma" w:cs="Tahoma"/>
          <w:bCs/>
          <w:sz w:val="20"/>
          <w:szCs w:val="20"/>
        </w:rPr>
      </w:pPr>
      <w:r w:rsidRPr="0020448E">
        <w:rPr>
          <w:rFonts w:ascii="Tahoma" w:eastAsia="Calibri" w:hAnsi="Tahoma" w:cs="Tahoma"/>
          <w:bCs/>
          <w:sz w:val="20"/>
        </w:rPr>
        <w:t>Гарантийный срок</w:t>
      </w:r>
      <w:r>
        <w:rPr>
          <w:szCs w:val="24"/>
        </w:rPr>
        <w:t xml:space="preserve">: </w:t>
      </w:r>
      <w:r w:rsidR="003B6A5D">
        <w:rPr>
          <w:szCs w:val="24"/>
        </w:rPr>
        <w:t>_________</w:t>
      </w:r>
      <w:r w:rsidRPr="00EF7A27">
        <w:rPr>
          <w:szCs w:val="24"/>
        </w:rPr>
        <w:t xml:space="preserve"> месяцев с даты приемки товара Покупателем</w:t>
      </w:r>
    </w:p>
    <w:p w14:paraId="720F4FE8" w14:textId="14860C87" w:rsidR="003C6A25" w:rsidRPr="002D0D6C" w:rsidRDefault="003C6A25" w:rsidP="00F828CC">
      <w:pPr>
        <w:numPr>
          <w:ilvl w:val="0"/>
          <w:numId w:val="5"/>
        </w:numPr>
        <w:tabs>
          <w:tab w:val="left" w:pos="993"/>
        </w:tabs>
        <w:spacing w:after="0" w:line="240" w:lineRule="auto"/>
        <w:ind w:left="0" w:firstLine="709"/>
        <w:jc w:val="both"/>
        <w:rPr>
          <w:rFonts w:ascii="Tahoma" w:eastAsia="Calibri" w:hAnsi="Tahoma" w:cs="Tahoma"/>
          <w:bCs/>
          <w:sz w:val="20"/>
          <w:szCs w:val="20"/>
        </w:rPr>
      </w:pPr>
      <w:r w:rsidRPr="002D0D6C">
        <w:rPr>
          <w:rFonts w:ascii="Tahoma" w:eastAsia="Calibri" w:hAnsi="Tahoma" w:cs="Tahoma"/>
          <w:bCs/>
          <w:sz w:val="20"/>
          <w:szCs w:val="20"/>
        </w:rPr>
        <w:t>Срок поставки Товара:</w:t>
      </w:r>
    </w:p>
    <w:tbl>
      <w:tblPr>
        <w:tblStyle w:val="a3"/>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284" w:type="dxa"/>
        </w:tblCellMar>
        <w:tblLook w:val="04A0" w:firstRow="1" w:lastRow="0" w:firstColumn="1" w:lastColumn="0" w:noHBand="0" w:noVBand="1"/>
      </w:tblPr>
      <w:tblGrid>
        <w:gridCol w:w="851"/>
        <w:gridCol w:w="7796"/>
      </w:tblGrid>
      <w:tr w:rsidR="003C6A25" w:rsidRPr="009C526D" w14:paraId="7124A3DA" w14:textId="77777777" w:rsidTr="00C73B12">
        <w:tc>
          <w:tcPr>
            <w:tcW w:w="851" w:type="dxa"/>
            <w:tcBorders>
              <w:right w:val="dotted" w:sz="4" w:space="0" w:color="A6A6A6" w:themeColor="background1" w:themeShade="A6"/>
            </w:tcBorders>
          </w:tcPr>
          <w:p w14:paraId="50797B14" w14:textId="77777777" w:rsidR="003C6A25" w:rsidRPr="009C526D" w:rsidRDefault="003C6A25" w:rsidP="00C73B12">
            <w:pPr>
              <w:spacing w:after="160" w:line="259" w:lineRule="auto"/>
              <w:rPr>
                <w:rFonts w:ascii="Tahoma" w:hAnsi="Tahoma" w:cs="Tahoma"/>
              </w:rPr>
            </w:pPr>
          </w:p>
        </w:tc>
        <w:tc>
          <w:tcPr>
            <w:tcW w:w="7796" w:type="dxa"/>
            <w:tcBorders>
              <w:top w:val="dotted" w:sz="4" w:space="0" w:color="A6A6A6" w:themeColor="background1" w:themeShade="A6"/>
              <w:left w:val="dotted" w:sz="4" w:space="0" w:color="A6A6A6" w:themeColor="background1" w:themeShade="A6"/>
              <w:bottom w:val="dotted" w:sz="4" w:space="0" w:color="A6A6A6" w:themeColor="background1" w:themeShade="A6"/>
              <w:right w:val="dotted" w:sz="4" w:space="0" w:color="A6A6A6" w:themeColor="background1" w:themeShade="A6"/>
            </w:tcBorders>
            <w:shd w:val="clear" w:color="auto" w:fill="F9F9F9"/>
            <w:tcMar>
              <w:left w:w="113" w:type="dxa"/>
              <w:right w:w="113" w:type="dxa"/>
            </w:tcMar>
          </w:tcPr>
          <w:p w14:paraId="5F739B96" w14:textId="6E9F3B7F" w:rsidR="003C6A25" w:rsidRPr="009C526D" w:rsidRDefault="007B6ED3" w:rsidP="004935E9">
            <w:pPr>
              <w:tabs>
                <w:tab w:val="left" w:pos="851"/>
                <w:tab w:val="left" w:pos="1418"/>
                <w:tab w:val="left" w:pos="3119"/>
              </w:tabs>
              <w:suppressAutoHyphens/>
              <w:spacing w:before="120" w:after="120"/>
              <w:rPr>
                <w:rFonts w:ascii="Tahoma" w:eastAsia="Tahoma" w:hAnsi="Tahoma" w:cs="Tahoma"/>
                <w:sz w:val="16"/>
                <w:szCs w:val="16"/>
              </w:rPr>
            </w:pPr>
            <w:r>
              <w:rPr>
                <w:rFonts w:ascii="Tahoma" w:hAnsi="Tahoma" w:cs="Tahoma"/>
                <w:iCs/>
                <w:sz w:val="20"/>
                <w:szCs w:val="20"/>
              </w:rPr>
              <w:t xml:space="preserve">С </w:t>
            </w:r>
            <w:r w:rsidR="0060468A" w:rsidRPr="007F6A1A">
              <w:rPr>
                <w:rFonts w:ascii="Tahoma" w:hAnsi="Tahoma" w:cs="Tahoma"/>
                <w:iCs/>
                <w:sz w:val="20"/>
                <w:szCs w:val="20"/>
              </w:rPr>
              <w:t>даты заключения договора по 28.02.2027</w:t>
            </w:r>
            <w:r w:rsidR="004935E9" w:rsidRPr="004935E9">
              <w:rPr>
                <w:rFonts w:cs="Tahoma"/>
                <w:iCs/>
                <w:sz w:val="20"/>
                <w:szCs w:val="20"/>
              </w:rPr>
              <w:t>.</w:t>
            </w:r>
          </w:p>
        </w:tc>
      </w:tr>
    </w:tbl>
    <w:p w14:paraId="159B4A5C" w14:textId="77777777" w:rsidR="0060468A" w:rsidRPr="002856D5" w:rsidRDefault="003C6A25" w:rsidP="00F828CC">
      <w:pPr>
        <w:numPr>
          <w:ilvl w:val="0"/>
          <w:numId w:val="5"/>
        </w:numPr>
        <w:tabs>
          <w:tab w:val="left" w:pos="851"/>
          <w:tab w:val="left" w:pos="993"/>
        </w:tabs>
        <w:spacing w:after="0" w:line="240" w:lineRule="auto"/>
        <w:ind w:left="0" w:firstLine="709"/>
        <w:jc w:val="both"/>
      </w:pPr>
      <w:r w:rsidRPr="008F2718">
        <w:rPr>
          <w:rFonts w:ascii="Tahoma" w:eastAsia="Calibri" w:hAnsi="Tahoma" w:cs="Tahoma"/>
          <w:bCs/>
          <w:sz w:val="20"/>
          <w:szCs w:val="20"/>
        </w:rPr>
        <w:t>Иные условия поставки:</w:t>
      </w:r>
      <w:r w:rsidRPr="008F2718">
        <w:rPr>
          <w:rFonts w:ascii="Tahoma" w:eastAsia="Calibri" w:hAnsi="Tahoma" w:cs="Tahoma"/>
          <w:bCs/>
          <w:color w:val="FF0000"/>
          <w:sz w:val="20"/>
          <w:szCs w:val="20"/>
        </w:rPr>
        <w:t xml:space="preserve"> </w:t>
      </w:r>
    </w:p>
    <w:p w14:paraId="5DD12473" w14:textId="75EE8085" w:rsidR="0060468A" w:rsidRPr="002856D5" w:rsidRDefault="00952ED2" w:rsidP="002856D5">
      <w:pPr>
        <w:spacing w:after="0" w:line="240" w:lineRule="auto"/>
        <w:jc w:val="both"/>
        <w:rPr>
          <w:rFonts w:ascii="Tahoma" w:hAnsi="Tahoma" w:cs="Tahoma"/>
          <w:iCs/>
          <w:sz w:val="20"/>
          <w:szCs w:val="20"/>
        </w:rPr>
      </w:pPr>
      <w:r>
        <w:rPr>
          <w:rFonts w:ascii="Tahoma" w:hAnsi="Tahoma" w:cs="Tahoma"/>
          <w:iCs/>
          <w:sz w:val="20"/>
          <w:szCs w:val="20"/>
        </w:rPr>
        <w:t xml:space="preserve">5.1. </w:t>
      </w:r>
      <w:r w:rsidR="0060468A" w:rsidRPr="002856D5">
        <w:rPr>
          <w:rFonts w:ascii="Tahoma" w:hAnsi="Tahoma" w:cs="Tahoma"/>
          <w:iCs/>
          <w:sz w:val="20"/>
          <w:szCs w:val="20"/>
        </w:rPr>
        <w:t xml:space="preserve">Поставка Товара производится в срок не позднее 15 календарных дней с даты отправки </w:t>
      </w:r>
      <w:r w:rsidR="007B6ED3">
        <w:rPr>
          <w:rFonts w:ascii="Tahoma" w:hAnsi="Tahoma" w:cs="Tahoma"/>
          <w:iCs/>
          <w:sz w:val="20"/>
          <w:szCs w:val="20"/>
        </w:rPr>
        <w:t xml:space="preserve">на электронный адрес Поставщика, указанный в Договоре, </w:t>
      </w:r>
      <w:r w:rsidR="007B6ED3" w:rsidRPr="00F2409B">
        <w:rPr>
          <w:rFonts w:ascii="Tahoma" w:hAnsi="Tahoma" w:cs="Tahoma"/>
          <w:iCs/>
          <w:sz w:val="20"/>
          <w:szCs w:val="20"/>
        </w:rPr>
        <w:t>заявки</w:t>
      </w:r>
      <w:r w:rsidR="007B6ED3">
        <w:rPr>
          <w:rFonts w:ascii="Tahoma" w:hAnsi="Tahoma" w:cs="Tahoma"/>
          <w:iCs/>
          <w:sz w:val="20"/>
          <w:szCs w:val="20"/>
        </w:rPr>
        <w:t xml:space="preserve"> на Товар</w:t>
      </w:r>
      <w:r w:rsidR="007B6ED3" w:rsidRPr="00F2409B">
        <w:rPr>
          <w:rFonts w:ascii="Tahoma" w:hAnsi="Tahoma" w:cs="Tahoma"/>
          <w:iCs/>
          <w:sz w:val="20"/>
          <w:szCs w:val="20"/>
        </w:rPr>
        <w:t>.</w:t>
      </w:r>
      <w:r w:rsidR="0060468A" w:rsidRPr="002856D5">
        <w:rPr>
          <w:rFonts w:ascii="Tahoma" w:hAnsi="Tahoma" w:cs="Tahoma"/>
          <w:iCs/>
          <w:sz w:val="20"/>
          <w:szCs w:val="20"/>
        </w:rPr>
        <w:t xml:space="preserve"> </w:t>
      </w:r>
    </w:p>
    <w:p w14:paraId="3B70487D" w14:textId="77777777" w:rsidR="0060468A" w:rsidRPr="002856D5" w:rsidRDefault="0060468A" w:rsidP="002856D5">
      <w:pPr>
        <w:spacing w:after="0" w:line="240" w:lineRule="auto"/>
        <w:jc w:val="both"/>
        <w:rPr>
          <w:rFonts w:ascii="Tahoma" w:hAnsi="Tahoma" w:cs="Tahoma"/>
          <w:iCs/>
          <w:sz w:val="20"/>
          <w:szCs w:val="20"/>
        </w:rPr>
      </w:pPr>
      <w:r w:rsidRPr="002856D5">
        <w:rPr>
          <w:rFonts w:ascii="Tahoma" w:hAnsi="Tahoma" w:cs="Tahoma"/>
          <w:iCs/>
          <w:sz w:val="20"/>
          <w:szCs w:val="20"/>
        </w:rPr>
        <w:t xml:space="preserve">Возможно увеличение, либо уменьшение в количестве Товара на 10%, что применимо к номенклатуре Товара, диапазону размеров, к сумме Договора. </w:t>
      </w:r>
    </w:p>
    <w:p w14:paraId="5D99AEC9" w14:textId="77777777" w:rsidR="0060468A" w:rsidRPr="002856D5" w:rsidRDefault="0060468A" w:rsidP="002856D5">
      <w:pPr>
        <w:spacing w:after="0" w:line="240" w:lineRule="auto"/>
        <w:jc w:val="both"/>
        <w:rPr>
          <w:rFonts w:ascii="Tahoma" w:hAnsi="Tahoma" w:cs="Tahoma"/>
          <w:iCs/>
          <w:sz w:val="20"/>
          <w:szCs w:val="20"/>
        </w:rPr>
      </w:pPr>
      <w:r w:rsidRPr="002856D5">
        <w:rPr>
          <w:rFonts w:ascii="Tahoma" w:hAnsi="Tahoma" w:cs="Tahoma"/>
          <w:iCs/>
          <w:sz w:val="20"/>
          <w:szCs w:val="20"/>
        </w:rPr>
        <w:t>Поставка осуществляется партиями. Партией считается количество специальной одежды, указанное в заявке. Заявка формируется Покупателем, по мере потребности в специальной одежде, с указанием необходимых размеров и количества одежды. Заявка оформляется в свободной форме.</w:t>
      </w:r>
    </w:p>
    <w:p w14:paraId="23EC8F3A" w14:textId="77777777" w:rsidR="0060468A" w:rsidRPr="002856D5" w:rsidRDefault="0060468A" w:rsidP="002856D5">
      <w:pPr>
        <w:spacing w:after="0" w:line="240" w:lineRule="auto"/>
        <w:jc w:val="both"/>
        <w:rPr>
          <w:rFonts w:ascii="Tahoma" w:hAnsi="Tahoma" w:cs="Tahoma"/>
          <w:iCs/>
          <w:sz w:val="20"/>
          <w:szCs w:val="20"/>
        </w:rPr>
      </w:pPr>
      <w:r w:rsidRPr="002856D5">
        <w:rPr>
          <w:rFonts w:ascii="Tahoma" w:hAnsi="Tahoma" w:cs="Tahoma"/>
          <w:iCs/>
          <w:sz w:val="20"/>
          <w:szCs w:val="20"/>
        </w:rPr>
        <w:t xml:space="preserve">В заявке указывается: </w:t>
      </w:r>
    </w:p>
    <w:p w14:paraId="609009C1" w14:textId="636BB599" w:rsidR="00D35B1E" w:rsidRPr="00F2409B" w:rsidRDefault="00D35B1E" w:rsidP="00D35B1E">
      <w:pPr>
        <w:spacing w:after="0" w:line="240" w:lineRule="auto"/>
        <w:contextualSpacing/>
        <w:jc w:val="both"/>
        <w:rPr>
          <w:rFonts w:ascii="Tahoma" w:hAnsi="Tahoma" w:cs="Tahoma"/>
          <w:iCs/>
          <w:sz w:val="20"/>
          <w:szCs w:val="20"/>
        </w:rPr>
      </w:pPr>
      <w:r w:rsidRPr="00F2409B">
        <w:rPr>
          <w:rFonts w:ascii="Tahoma" w:hAnsi="Tahoma" w:cs="Tahoma"/>
          <w:iCs/>
          <w:sz w:val="20"/>
          <w:szCs w:val="20"/>
        </w:rPr>
        <w:t xml:space="preserve">- наименование каждого вида специальной </w:t>
      </w:r>
      <w:r>
        <w:rPr>
          <w:rFonts w:ascii="Tahoma" w:hAnsi="Tahoma" w:cs="Tahoma"/>
          <w:iCs/>
          <w:sz w:val="20"/>
          <w:szCs w:val="20"/>
        </w:rPr>
        <w:t>обуви</w:t>
      </w:r>
      <w:r w:rsidRPr="00F2409B">
        <w:rPr>
          <w:rFonts w:ascii="Tahoma" w:hAnsi="Tahoma" w:cs="Tahoma"/>
          <w:iCs/>
          <w:sz w:val="20"/>
          <w:szCs w:val="20"/>
        </w:rPr>
        <w:t xml:space="preserve"> согласно п.2 </w:t>
      </w:r>
      <w:r w:rsidR="00664B98">
        <w:rPr>
          <w:rFonts w:ascii="Tahoma" w:hAnsi="Tahoma" w:cs="Tahoma"/>
          <w:iCs/>
          <w:sz w:val="20"/>
          <w:szCs w:val="20"/>
        </w:rPr>
        <w:t>Спецификации к Договору</w:t>
      </w:r>
      <w:r w:rsidRPr="00F2409B">
        <w:rPr>
          <w:rFonts w:ascii="Tahoma" w:hAnsi="Tahoma" w:cs="Tahoma"/>
          <w:iCs/>
          <w:sz w:val="20"/>
          <w:szCs w:val="20"/>
        </w:rPr>
        <w:t>;</w:t>
      </w:r>
    </w:p>
    <w:p w14:paraId="10D30C61" w14:textId="77777777" w:rsidR="00D35B1E" w:rsidRPr="00F2409B" w:rsidRDefault="00D35B1E" w:rsidP="00D35B1E">
      <w:pPr>
        <w:spacing w:after="0" w:line="240" w:lineRule="auto"/>
        <w:contextualSpacing/>
        <w:jc w:val="both"/>
        <w:rPr>
          <w:rFonts w:ascii="Tahoma" w:hAnsi="Tahoma" w:cs="Tahoma"/>
          <w:iCs/>
          <w:sz w:val="20"/>
          <w:szCs w:val="20"/>
        </w:rPr>
      </w:pPr>
      <w:r w:rsidRPr="00F2409B">
        <w:rPr>
          <w:rFonts w:ascii="Tahoma" w:hAnsi="Tahoma" w:cs="Tahoma"/>
          <w:iCs/>
          <w:sz w:val="20"/>
          <w:szCs w:val="20"/>
        </w:rPr>
        <w:t>- количество каждого вида специальной обуви;</w:t>
      </w:r>
    </w:p>
    <w:p w14:paraId="0B8EA1DC" w14:textId="77777777" w:rsidR="00D35B1E" w:rsidRPr="00F2409B" w:rsidRDefault="00D35B1E" w:rsidP="00D35B1E">
      <w:pPr>
        <w:spacing w:after="0" w:line="240" w:lineRule="auto"/>
        <w:contextualSpacing/>
        <w:jc w:val="both"/>
        <w:rPr>
          <w:rFonts w:ascii="Tahoma" w:hAnsi="Tahoma" w:cs="Tahoma"/>
          <w:iCs/>
          <w:sz w:val="20"/>
          <w:szCs w:val="20"/>
        </w:rPr>
      </w:pPr>
      <w:r w:rsidRPr="00F2409B">
        <w:rPr>
          <w:rFonts w:ascii="Tahoma" w:hAnsi="Tahoma" w:cs="Tahoma"/>
          <w:iCs/>
          <w:sz w:val="20"/>
          <w:szCs w:val="20"/>
        </w:rPr>
        <w:t>- размер;</w:t>
      </w:r>
    </w:p>
    <w:p w14:paraId="79E4265F" w14:textId="18253044" w:rsidR="00D35B1E" w:rsidRPr="00F2409B" w:rsidRDefault="00D35B1E" w:rsidP="00D35B1E">
      <w:pPr>
        <w:spacing w:after="0" w:line="240" w:lineRule="auto"/>
        <w:contextualSpacing/>
        <w:jc w:val="both"/>
        <w:rPr>
          <w:rFonts w:ascii="Tahoma" w:hAnsi="Tahoma" w:cs="Tahoma"/>
          <w:iCs/>
          <w:sz w:val="20"/>
          <w:szCs w:val="20"/>
        </w:rPr>
      </w:pPr>
      <w:r w:rsidRPr="00F2409B">
        <w:rPr>
          <w:rFonts w:ascii="Tahoma" w:hAnsi="Tahoma" w:cs="Tahoma"/>
          <w:iCs/>
          <w:sz w:val="20"/>
          <w:szCs w:val="20"/>
        </w:rPr>
        <w:t>- виды обуви – женская, мужская;</w:t>
      </w:r>
      <w:r w:rsidR="006E5537">
        <w:rPr>
          <w:rFonts w:ascii="Tahoma" w:hAnsi="Tahoma" w:cs="Tahoma"/>
          <w:iCs/>
          <w:sz w:val="20"/>
          <w:szCs w:val="20"/>
        </w:rPr>
        <w:t>.</w:t>
      </w:r>
    </w:p>
    <w:p w14:paraId="2B66A64B" w14:textId="4B92F7A4" w:rsidR="00D72D11" w:rsidRDefault="00952ED2" w:rsidP="002856D5">
      <w:pPr>
        <w:tabs>
          <w:tab w:val="left" w:pos="851"/>
          <w:tab w:val="left" w:pos="993"/>
        </w:tabs>
        <w:spacing w:after="0" w:line="240" w:lineRule="auto"/>
        <w:jc w:val="both"/>
      </w:pPr>
      <w:r>
        <w:rPr>
          <w:rFonts w:cs="Tahoma"/>
        </w:rPr>
        <w:t xml:space="preserve">5.2. </w:t>
      </w:r>
      <w:r w:rsidR="004935E9" w:rsidRPr="004935E9">
        <w:rPr>
          <w:rFonts w:cs="Tahoma"/>
        </w:rPr>
        <w:t>Товар должен быть новым не ранее 2025 года выпуска, не бывшим в употреблении и не восстановленный,</w:t>
      </w:r>
      <w:r w:rsidR="004935E9" w:rsidRPr="004935E9">
        <w:t xml:space="preserve"> </w:t>
      </w:r>
      <w:r w:rsidR="004935E9" w:rsidRPr="004935E9">
        <w:rPr>
          <w:rFonts w:cs="Tahoma"/>
        </w:rPr>
        <w:t>принадлежать Поставщику на праве собственности, не продан третьим лицам, не заложен, не находится под обременением, арестом или запрещением, свободен от любых прав и притязаний третьих лиц</w:t>
      </w:r>
      <w:r w:rsidR="00943650" w:rsidRPr="004935E9">
        <w:t>.</w:t>
      </w:r>
    </w:p>
    <w:p w14:paraId="603319F4" w14:textId="2FB070B8" w:rsidR="006E5537" w:rsidRDefault="006E5537" w:rsidP="002856D5">
      <w:pPr>
        <w:tabs>
          <w:tab w:val="left" w:pos="851"/>
          <w:tab w:val="left" w:pos="993"/>
        </w:tabs>
        <w:spacing w:after="0" w:line="240" w:lineRule="auto"/>
        <w:jc w:val="both"/>
      </w:pPr>
      <w:r>
        <w:t xml:space="preserve">5.3. </w:t>
      </w:r>
      <w:r w:rsidRPr="006E5537">
        <w:t xml:space="preserve">Указанный в </w:t>
      </w:r>
      <w:r>
        <w:t>п. 2 настоящей Спецификации</w:t>
      </w:r>
      <w:r w:rsidRPr="006E5537">
        <w:t xml:space="preserve"> объем Товара является ориентировочным: Покупатель по заявкам может выбрать меньший объем, чем указано в Спецификации, а Поставщик не вправе требовать выкупа всего объема Товара, предусмотренного договором.</w:t>
      </w:r>
    </w:p>
    <w:p w14:paraId="30105021" w14:textId="77777777" w:rsidR="00952ED2" w:rsidRDefault="00952ED2" w:rsidP="002856D5">
      <w:pPr>
        <w:tabs>
          <w:tab w:val="left" w:pos="851"/>
          <w:tab w:val="left" w:pos="993"/>
        </w:tabs>
        <w:spacing w:after="0" w:line="240" w:lineRule="auto"/>
        <w:jc w:val="both"/>
      </w:pPr>
    </w:p>
    <w:sectPr w:rsidR="00952ED2">
      <w:footerReference w:type="even" r:id="rId11"/>
      <w:footerReference w:type="default" r:id="rId12"/>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DA6E58D" w16cid:durableId="2BFE5A3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FDC152" w14:textId="77777777" w:rsidR="008276D3" w:rsidRDefault="008276D3" w:rsidP="003C6A25">
      <w:pPr>
        <w:spacing w:after="0" w:line="240" w:lineRule="auto"/>
      </w:pPr>
      <w:r>
        <w:separator/>
      </w:r>
    </w:p>
  </w:endnote>
  <w:endnote w:type="continuationSeparator" w:id="0">
    <w:p w14:paraId="21605B9A" w14:textId="77777777" w:rsidR="008276D3" w:rsidRDefault="008276D3" w:rsidP="003C6A2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Tahoma">
    <w:altName w:val="Arial"/>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altName w:val="Century Gothic"/>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4D3D5C" w14:textId="77777777" w:rsidR="003C6A25" w:rsidRDefault="003C6A25">
    <w:pPr>
      <w:pStyle w:val="a4"/>
      <w:framePr w:wrap="around" w:vAnchor="text" w:hAnchor="margin" w:xAlign="right" w:y="1"/>
      <w:rPr>
        <w:rStyle w:val="ac"/>
        <w:szCs w:val="16"/>
      </w:rPr>
    </w:pPr>
    <w:r>
      <w:rPr>
        <w:rStyle w:val="ac"/>
        <w:szCs w:val="16"/>
      </w:rPr>
      <w:fldChar w:fldCharType="begin"/>
    </w:r>
    <w:r>
      <w:rPr>
        <w:rStyle w:val="ac"/>
        <w:szCs w:val="16"/>
      </w:rPr>
      <w:instrText xml:space="preserve">PAGE  </w:instrText>
    </w:r>
    <w:r>
      <w:rPr>
        <w:rStyle w:val="ac"/>
        <w:szCs w:val="16"/>
      </w:rPr>
      <w:fldChar w:fldCharType="end"/>
    </w:r>
  </w:p>
  <w:p w14:paraId="0A379B30" w14:textId="77777777" w:rsidR="003C6A25" w:rsidRDefault="003C6A25">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47456429"/>
      <w:docPartObj>
        <w:docPartGallery w:val="Page Numbers (Bottom of Page)"/>
        <w:docPartUnique/>
      </w:docPartObj>
    </w:sdtPr>
    <w:sdtEndPr/>
    <w:sdtContent>
      <w:p w14:paraId="1C457619" w14:textId="65FF47E3" w:rsidR="003C6A25" w:rsidRDefault="003C6A25">
        <w:pPr>
          <w:pStyle w:val="a4"/>
          <w:jc w:val="right"/>
        </w:pPr>
        <w:r>
          <w:fldChar w:fldCharType="begin"/>
        </w:r>
        <w:r>
          <w:instrText>PAGE   \* MERGEFORMAT</w:instrText>
        </w:r>
        <w:r>
          <w:fldChar w:fldCharType="separate"/>
        </w:r>
        <w:r w:rsidR="002856D5">
          <w:rPr>
            <w:noProof/>
          </w:rPr>
          <w:t>2</w:t>
        </w:r>
        <w:r>
          <w:fldChar w:fldCharType="end"/>
        </w:r>
      </w:p>
    </w:sdtContent>
  </w:sdt>
  <w:p w14:paraId="2FD05C19" w14:textId="77777777" w:rsidR="003C6A25" w:rsidRDefault="003C6A25">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DAD84F" w14:textId="77777777" w:rsidR="008276D3" w:rsidRDefault="008276D3" w:rsidP="003C6A25">
      <w:pPr>
        <w:spacing w:after="0" w:line="240" w:lineRule="auto"/>
      </w:pPr>
      <w:r>
        <w:separator/>
      </w:r>
    </w:p>
  </w:footnote>
  <w:footnote w:type="continuationSeparator" w:id="0">
    <w:p w14:paraId="772040D1" w14:textId="77777777" w:rsidR="008276D3" w:rsidRDefault="008276D3" w:rsidP="003C6A25">
      <w:pPr>
        <w:spacing w:after="0" w:line="240" w:lineRule="auto"/>
      </w:pPr>
      <w:r>
        <w:continuationSeparator/>
      </w:r>
    </w:p>
  </w:footnote>
  <w:footnote w:id="1">
    <w:p w14:paraId="66C12790"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1F73FF">
        <w:rPr>
          <w:rFonts w:ascii="Tahoma" w:hAnsi="Tahoma" w:cs="Tahoma"/>
          <w:color w:val="FF0000"/>
          <w:sz w:val="16"/>
          <w:szCs w:val="16"/>
        </w:rPr>
        <w:t xml:space="preserve"> </w:t>
      </w:r>
      <w:r w:rsidRPr="005F29B1">
        <w:rPr>
          <w:rFonts w:ascii="Tahoma" w:hAnsi="Tahoma" w:cs="Tahoma"/>
          <w:sz w:val="16"/>
          <w:szCs w:val="16"/>
        </w:rPr>
        <w:t>Сокращенное наименование юридического лица / ФИО.</w:t>
      </w:r>
    </w:p>
  </w:footnote>
  <w:footnote w:id="2">
    <w:p w14:paraId="1B17BB3F"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Должность, ФИО лица, подписывающего Договор.</w:t>
      </w:r>
    </w:p>
  </w:footnote>
  <w:footnote w:id="3">
    <w:p w14:paraId="787723FE" w14:textId="77777777" w:rsidR="003C6A25" w:rsidRPr="005F29B1" w:rsidRDefault="003C6A25" w:rsidP="003C6A25">
      <w:pPr>
        <w:pStyle w:val="a6"/>
        <w:rPr>
          <w:rFonts w:ascii="Tahoma" w:hAnsi="Tahoma" w:cs="Tahoma"/>
          <w:sz w:val="16"/>
          <w:szCs w:val="16"/>
        </w:rPr>
      </w:pPr>
      <w:r w:rsidRPr="001F73FF">
        <w:rPr>
          <w:rStyle w:val="a8"/>
          <w:rFonts w:ascii="Tahoma" w:hAnsi="Tahoma" w:cs="Tahoma"/>
          <w:color w:val="FF0000"/>
          <w:sz w:val="16"/>
          <w:szCs w:val="16"/>
        </w:rPr>
        <w:footnoteRef/>
      </w:r>
      <w:r w:rsidRPr="005F29B1">
        <w:rPr>
          <w:rFonts w:ascii="Tahoma" w:hAnsi="Tahoma" w:cs="Tahoma"/>
          <w:sz w:val="16"/>
          <w:szCs w:val="16"/>
        </w:rPr>
        <w:t xml:space="preserve"> Уполномочивающий документ.</w:t>
      </w:r>
    </w:p>
  </w:footnote>
  <w:footnote w:id="4">
    <w:p w14:paraId="0DACCBC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5">
    <w:p w14:paraId="39113D9F"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НДС не облагаются все составляющие Цены Договора.</w:t>
      </w:r>
    </w:p>
  </w:footnote>
  <w:footnote w:id="6">
    <w:p w14:paraId="6575D16E" w14:textId="77777777" w:rsidR="003C6A25" w:rsidRPr="0016731C" w:rsidRDefault="003C6A25" w:rsidP="003C6A25">
      <w:pPr>
        <w:pStyle w:val="ad"/>
        <w:spacing w:before="0" w:after="0"/>
        <w:jc w:val="left"/>
      </w:pPr>
      <w:r w:rsidRPr="0016731C">
        <w:rPr>
          <w:rStyle w:val="a8"/>
        </w:rPr>
        <w:footnoteRef/>
      </w:r>
      <w:r w:rsidRPr="0016731C">
        <w:t xml:space="preserve"> Исключить, если все составляющие Цены Договора облагаются по различным ставкам НДС</w:t>
      </w:r>
      <w:r w:rsidRPr="00CE0ED6">
        <w:t xml:space="preserve"> или если НДС не облагаются все составляющие Цены Договора</w:t>
      </w:r>
      <w:r w:rsidRPr="0016731C">
        <w:t>.</w:t>
      </w:r>
    </w:p>
  </w:footnote>
  <w:footnote w:id="7">
    <w:p w14:paraId="73F04C8A" w14:textId="77777777" w:rsidR="003C6A25" w:rsidRDefault="003C6A25" w:rsidP="003C6A25">
      <w:pPr>
        <w:pStyle w:val="a6"/>
      </w:pPr>
      <w:r w:rsidRPr="001F73FF">
        <w:rPr>
          <w:rStyle w:val="a8"/>
          <w:rFonts w:ascii="Tahoma" w:hAnsi="Tahoma" w:cs="Tahoma"/>
          <w:sz w:val="16"/>
          <w:szCs w:val="16"/>
        </w:rPr>
        <w:footnoteRef/>
      </w:r>
      <w:r w:rsidRPr="001F73FF">
        <w:rPr>
          <w:rFonts w:ascii="Tahoma" w:hAnsi="Tahoma" w:cs="Tahoma"/>
          <w:sz w:val="16"/>
          <w:szCs w:val="16"/>
        </w:rPr>
        <w:t xml:space="preserve"> </w:t>
      </w:r>
      <w:r w:rsidRPr="001F73FF">
        <w:rPr>
          <w:rFonts w:ascii="Tahoma" w:hAnsi="Tahoma" w:cs="Tahoma"/>
          <w:sz w:val="16"/>
          <w:szCs w:val="16"/>
          <w:lang w:eastAsia="ar-SA"/>
        </w:rPr>
        <w:t>Исключить, если НДС не облагаются все составляющие Цены Договора.</w:t>
      </w:r>
    </w:p>
  </w:footnote>
  <w:footnote w:id="8">
    <w:p w14:paraId="64B53355" w14:textId="77777777" w:rsidR="003C6A25" w:rsidRPr="00387583" w:rsidRDefault="003C6A25" w:rsidP="003C6A25">
      <w:pPr>
        <w:pStyle w:val="ad"/>
        <w:spacing w:before="0" w:after="0"/>
        <w:jc w:val="left"/>
      </w:pPr>
      <w:r w:rsidRPr="0016731C">
        <w:rPr>
          <w:rStyle w:val="a8"/>
        </w:rPr>
        <w:footnoteRef/>
      </w:r>
      <w:r w:rsidRPr="0016731C">
        <w:t xml:space="preserve"> Если цена Договора выражена в </w:t>
      </w:r>
      <w:r>
        <w:t xml:space="preserve">условных единицах, приравненных к </w:t>
      </w:r>
      <w:r w:rsidRPr="0016731C">
        <w:t xml:space="preserve">иностранной валюте, то «₽» по всему </w:t>
      </w:r>
      <w:r>
        <w:t>текста</w:t>
      </w:r>
      <w:r w:rsidRPr="001F73FF">
        <w:t xml:space="preserve"> </w:t>
      </w:r>
      <w:r w:rsidRPr="0016731C">
        <w:t>Договора заменяется на обозначение соответствующей валюты.</w:t>
      </w:r>
    </w:p>
  </w:footnote>
  <w:footnote w:id="9">
    <w:p w14:paraId="167F1E9F" w14:textId="77777777" w:rsidR="003C6A25" w:rsidRPr="0016731C" w:rsidRDefault="003C6A25" w:rsidP="003C6A25">
      <w:pPr>
        <w:pStyle w:val="ad"/>
        <w:spacing w:before="0" w:after="0"/>
        <w:jc w:val="left"/>
      </w:pPr>
      <w:r w:rsidRPr="0016731C">
        <w:rPr>
          <w:rStyle w:val="a8"/>
        </w:rPr>
        <w:footnoteRef/>
      </w:r>
      <w:r w:rsidRPr="0016731C">
        <w:rPr>
          <w:rStyle w:val="a8"/>
        </w:rPr>
        <w:t xml:space="preserve"> </w:t>
      </w:r>
      <w:r w:rsidRPr="0016731C">
        <w:t>Исключить, если НДС не облагаются все составляющие Цены Договора.</w:t>
      </w:r>
    </w:p>
  </w:footnote>
  <w:footnote w:id="10">
    <w:p w14:paraId="25C66BF7" w14:textId="77777777" w:rsidR="003C6A25" w:rsidRPr="0016731C" w:rsidRDefault="003C6A25" w:rsidP="003C6A25">
      <w:pPr>
        <w:pStyle w:val="ad"/>
        <w:spacing w:before="0" w:after="0"/>
        <w:jc w:val="left"/>
      </w:pPr>
      <w:r w:rsidRPr="0016731C">
        <w:rPr>
          <w:rStyle w:val="a8"/>
        </w:rPr>
        <w:footnoteRef/>
      </w:r>
      <w:r w:rsidRPr="0016731C">
        <w:t xml:space="preserve"> Включить, если НДС не облага</w:t>
      </w:r>
      <w:r>
        <w:t>ю</w:t>
      </w:r>
      <w:r w:rsidRPr="0016731C">
        <w:t>тся все составляющие Цены Договора.</w:t>
      </w:r>
    </w:p>
  </w:footnote>
  <w:footnote w:id="11">
    <w:p w14:paraId="4828B108" w14:textId="77777777" w:rsidR="003C6A25" w:rsidRPr="000E7C48" w:rsidRDefault="003C6A25" w:rsidP="003C6A25">
      <w:pPr>
        <w:pStyle w:val="a6"/>
        <w:rPr>
          <w:sz w:val="16"/>
          <w:szCs w:val="16"/>
        </w:rPr>
      </w:pPr>
      <w:r>
        <w:rPr>
          <w:rStyle w:val="a8"/>
        </w:rPr>
        <w:footnoteRef/>
      </w:r>
      <w:r>
        <w:t xml:space="preserve"> </w:t>
      </w:r>
      <w:r w:rsidRPr="000E7C48">
        <w:rPr>
          <w:sz w:val="16"/>
          <w:szCs w:val="16"/>
        </w:rPr>
        <w:t xml:space="preserve">Текст исключается если НДС не облагается. </w:t>
      </w:r>
    </w:p>
  </w:footnote>
  <w:footnote w:id="12">
    <w:p w14:paraId="5C1C52A0"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Пункт исключается если НДС не облагается. </w:t>
      </w:r>
    </w:p>
  </w:footnote>
  <w:footnote w:id="13">
    <w:p w14:paraId="459AB258" w14:textId="77777777" w:rsidR="003C6A25" w:rsidRPr="00D2729A" w:rsidRDefault="003C6A25" w:rsidP="003C6A25">
      <w:pPr>
        <w:pStyle w:val="a6"/>
        <w:rPr>
          <w:rFonts w:ascii="Tahoma" w:hAnsi="Tahoma" w:cs="Tahoma"/>
          <w:sz w:val="16"/>
          <w:szCs w:val="16"/>
        </w:rPr>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 </w:t>
      </w:r>
    </w:p>
  </w:footnote>
  <w:footnote w:id="14">
    <w:p w14:paraId="5AB8BB39" w14:textId="77777777" w:rsidR="003C6A25" w:rsidRDefault="003C6A25" w:rsidP="003C6A25">
      <w:pPr>
        <w:pStyle w:val="a6"/>
      </w:pPr>
      <w:r w:rsidRPr="00D2729A">
        <w:rPr>
          <w:rStyle w:val="a8"/>
          <w:rFonts w:ascii="Tahoma" w:hAnsi="Tahoma" w:cs="Tahoma"/>
          <w:sz w:val="16"/>
          <w:szCs w:val="16"/>
        </w:rPr>
        <w:footnoteRef/>
      </w:r>
      <w:r w:rsidRPr="00D2729A">
        <w:rPr>
          <w:rFonts w:ascii="Tahoma" w:hAnsi="Tahoma" w:cs="Tahoma"/>
          <w:sz w:val="16"/>
          <w:szCs w:val="16"/>
        </w:rPr>
        <w:t xml:space="preserve"> Исключить, если НДС не облагается.</w:t>
      </w:r>
      <w:r>
        <w:t xml:space="preserve"> </w:t>
      </w:r>
    </w:p>
  </w:footnote>
  <w:footnote w:id="15">
    <w:p w14:paraId="7BF37111" w14:textId="77777777" w:rsidR="003C6A25" w:rsidRPr="00C50032" w:rsidRDefault="003C6A25" w:rsidP="003C6A25">
      <w:pPr>
        <w:pStyle w:val="ad"/>
        <w:spacing w:before="0" w:after="0"/>
        <w:jc w:val="left"/>
      </w:pPr>
      <w:r w:rsidRPr="00C50032">
        <w:rPr>
          <w:rStyle w:val="a8"/>
        </w:rPr>
        <w:footnoteRef/>
      </w:r>
      <w:r w:rsidRPr="00C50032">
        <w:t xml:space="preserve"> Если у контрагента есть «корпоративные» адреса (типа ___@</w:t>
      </w:r>
      <w:r w:rsidRPr="00C50032">
        <w:rPr>
          <w:lang w:val="en-US"/>
        </w:rPr>
        <w:t>nornik</w:t>
      </w:r>
      <w:r w:rsidRPr="00C50032">
        <w:t>.</w:t>
      </w:r>
      <w:r w:rsidRPr="00C50032">
        <w:rPr>
          <w:lang w:val="en-US"/>
        </w:rPr>
        <w:t>ru</w:t>
      </w:r>
      <w:r w:rsidRPr="00C50032">
        <w:t>, ___@</w:t>
      </w:r>
      <w:r w:rsidRPr="00C50032">
        <w:rPr>
          <w:lang w:val="en-US"/>
        </w:rPr>
        <w:t>gazprom</w:t>
      </w:r>
      <w:r w:rsidRPr="00C50032">
        <w:t>.</w:t>
      </w:r>
      <w:r w:rsidRPr="00C50032">
        <w:rPr>
          <w:lang w:val="en-US"/>
        </w:rPr>
        <w:t>ru</w:t>
      </w:r>
      <w:r w:rsidRPr="00C50032">
        <w:t>), то выбрать первый вариант.</w:t>
      </w:r>
    </w:p>
    <w:p w14:paraId="45458094" w14:textId="77777777" w:rsidR="003C6A25" w:rsidRPr="00C50032" w:rsidRDefault="003C6A25" w:rsidP="003C6A25">
      <w:pPr>
        <w:pStyle w:val="ad"/>
        <w:spacing w:before="0" w:after="0"/>
        <w:jc w:val="left"/>
      </w:pPr>
      <w:r w:rsidRPr="00C50032">
        <w:t>Если «корпоративных» адресов нет или в дополнение к «корпоративным» используются адреса типа ___@</w:t>
      </w:r>
      <w:r w:rsidRPr="00C50032">
        <w:rPr>
          <w:lang w:val="en-US"/>
        </w:rPr>
        <w:t>mail</w:t>
      </w:r>
      <w:r w:rsidRPr="00C50032">
        <w:t>.</w:t>
      </w:r>
      <w:r w:rsidRPr="00C50032">
        <w:rPr>
          <w:lang w:val="en-US"/>
        </w:rPr>
        <w:t>ru</w:t>
      </w:r>
      <w:r w:rsidRPr="00C50032">
        <w:t>, ___@</w:t>
      </w:r>
      <w:r w:rsidRPr="00C50032">
        <w:rPr>
          <w:lang w:val="en-US"/>
        </w:rPr>
        <w:t>yandex</w:t>
      </w:r>
      <w:r w:rsidRPr="00C50032">
        <w:t>.</w:t>
      </w:r>
      <w:r w:rsidRPr="00C50032">
        <w:rPr>
          <w:lang w:val="en-US"/>
        </w:rPr>
        <w:t>ru</w:t>
      </w:r>
      <w:r w:rsidRPr="00C50032">
        <w:t>, то дополнить также вторым вариантом.</w:t>
      </w:r>
    </w:p>
  </w:footnote>
  <w:footnote w:id="16">
    <w:p w14:paraId="16627AB8"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 xml:space="preserve">оговора о реквизитах. </w:t>
      </w:r>
    </w:p>
  </w:footnote>
  <w:footnote w:id="17">
    <w:p w14:paraId="5B0AAD39" w14:textId="77777777" w:rsidR="003C6A25" w:rsidRPr="001D54FD" w:rsidRDefault="003C6A25" w:rsidP="003C6A25">
      <w:pPr>
        <w:pStyle w:val="a6"/>
        <w:rPr>
          <w:rFonts w:ascii="Tahoma" w:hAnsi="Tahoma" w:cs="Tahoma"/>
          <w:sz w:val="16"/>
          <w:szCs w:val="16"/>
        </w:rPr>
      </w:pPr>
      <w:r w:rsidRPr="001D54FD">
        <w:rPr>
          <w:rStyle w:val="a8"/>
          <w:rFonts w:ascii="Tahoma" w:hAnsi="Tahoma" w:cs="Tahoma"/>
          <w:sz w:val="16"/>
          <w:szCs w:val="16"/>
        </w:rPr>
        <w:footnoteRef/>
      </w:r>
      <w:r w:rsidRPr="001D54FD">
        <w:rPr>
          <w:rFonts w:ascii="Tahoma" w:hAnsi="Tahoma" w:cs="Tahoma"/>
          <w:sz w:val="16"/>
          <w:szCs w:val="16"/>
        </w:rPr>
        <w:t xml:space="preserve"> Для договоров со сторонними контрагентами и контрагенту необходимо получать уведомление по адресу, отличному от адреса, указанного в разделе </w:t>
      </w:r>
      <w:r>
        <w:rPr>
          <w:rFonts w:ascii="Tahoma" w:hAnsi="Tahoma" w:cs="Tahoma"/>
          <w:sz w:val="16"/>
          <w:szCs w:val="16"/>
        </w:rPr>
        <w:t>Д</w:t>
      </w:r>
      <w:r w:rsidRPr="001D54FD">
        <w:rPr>
          <w:rFonts w:ascii="Tahoma" w:hAnsi="Tahoma" w:cs="Tahoma"/>
          <w:sz w:val="16"/>
          <w:szCs w:val="16"/>
        </w:rPr>
        <w:t>оговора о реквизитах.</w:t>
      </w:r>
    </w:p>
  </w:footnote>
  <w:footnote w:id="18">
    <w:p w14:paraId="43A44F6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Сокращенное наименование юридического лица / ФИО.</w:t>
      </w:r>
    </w:p>
  </w:footnote>
  <w:footnote w:id="19">
    <w:p w14:paraId="118616C1"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Должность, ФИО лица, подписывающего Договор.</w:t>
      </w:r>
    </w:p>
  </w:footnote>
  <w:footnote w:id="20">
    <w:p w14:paraId="6023ADC6"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Уполномочивающий документ.</w:t>
      </w:r>
    </w:p>
  </w:footnote>
  <w:footnote w:id="21">
    <w:p w14:paraId="53CE5F98" w14:textId="77777777" w:rsidR="0060468A" w:rsidRPr="00C50032" w:rsidRDefault="0060468A"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2">
    <w:p w14:paraId="2F361BD1" w14:textId="77777777" w:rsidR="0060468A" w:rsidRPr="00C50032" w:rsidRDefault="0060468A" w:rsidP="003C6A25">
      <w:pPr>
        <w:pStyle w:val="ad"/>
        <w:spacing w:before="0" w:after="0"/>
        <w:jc w:val="left"/>
      </w:pPr>
      <w:r w:rsidRPr="00C50032">
        <w:rPr>
          <w:rStyle w:val="a8"/>
        </w:rPr>
        <w:footnoteRef/>
      </w:r>
      <w:r w:rsidRPr="00C50032">
        <w:t xml:space="preserve"> Если цена Договора выражена в </w:t>
      </w:r>
      <w:r>
        <w:t xml:space="preserve">условных единицах, приравненных к </w:t>
      </w:r>
      <w:r w:rsidRPr="00C50032">
        <w:t>иностранной валюте, то «₽» по всему тексту Договора заменяется на обозначение соответствующей валюты.</w:t>
      </w:r>
    </w:p>
  </w:footnote>
  <w:footnote w:id="23">
    <w:p w14:paraId="49D5F359" w14:textId="77777777" w:rsidR="0060468A" w:rsidRPr="00C50032" w:rsidRDefault="0060468A"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Исключить, если НДС не облагаются.</w:t>
      </w:r>
    </w:p>
  </w:footnote>
  <w:footnote w:id="24">
    <w:p w14:paraId="2FE56FAE" w14:textId="77777777" w:rsidR="0060468A" w:rsidRPr="00C50032" w:rsidRDefault="0060468A" w:rsidP="003C6A25">
      <w:pPr>
        <w:pStyle w:val="a6"/>
        <w:rPr>
          <w:rFonts w:ascii="Tahoma" w:hAnsi="Tahoma" w:cs="Tahoma"/>
          <w:sz w:val="16"/>
          <w:szCs w:val="16"/>
        </w:rPr>
      </w:pPr>
      <w:r w:rsidRPr="00C50032">
        <w:rPr>
          <w:rStyle w:val="a8"/>
          <w:rFonts w:ascii="Tahoma" w:hAnsi="Tahoma" w:cs="Tahoma"/>
          <w:sz w:val="16"/>
          <w:szCs w:val="16"/>
        </w:rPr>
        <w:footnoteRef/>
      </w:r>
      <w:r w:rsidRPr="00C50032">
        <w:rPr>
          <w:rStyle w:val="a8"/>
          <w:rFonts w:ascii="Tahoma" w:hAnsi="Tahoma" w:cs="Tahoma"/>
          <w:sz w:val="16"/>
          <w:szCs w:val="16"/>
        </w:rPr>
        <w:t xml:space="preserve"> </w:t>
      </w:r>
      <w:r w:rsidRPr="00C50032">
        <w:rPr>
          <w:rFonts w:ascii="Tahoma" w:hAnsi="Tahoma" w:cs="Tahoma"/>
          <w:sz w:val="16"/>
          <w:szCs w:val="16"/>
        </w:rPr>
        <w:t>Исключить, если НДС не облагаются.</w:t>
      </w:r>
    </w:p>
  </w:footnote>
  <w:footnote w:id="25">
    <w:p w14:paraId="0FFA3198" w14:textId="77777777" w:rsidR="003C6A25" w:rsidRPr="00C50032" w:rsidRDefault="003C6A25" w:rsidP="003C6A25">
      <w:pPr>
        <w:pStyle w:val="a6"/>
        <w:rPr>
          <w:rFonts w:ascii="Tahoma" w:hAnsi="Tahoma" w:cs="Tahoma"/>
          <w:sz w:val="16"/>
          <w:szCs w:val="16"/>
        </w:rPr>
      </w:pPr>
      <w:r w:rsidRPr="00C50032">
        <w:rPr>
          <w:rStyle w:val="a8"/>
          <w:rFonts w:ascii="Tahoma" w:hAnsi="Tahoma" w:cs="Tahoma"/>
          <w:sz w:val="16"/>
          <w:szCs w:val="16"/>
        </w:rPr>
        <w:footnoteRef/>
      </w:r>
      <w:r w:rsidRPr="00C50032">
        <w:rPr>
          <w:rFonts w:ascii="Tahoma" w:hAnsi="Tahoma" w:cs="Tahoma"/>
          <w:sz w:val="16"/>
          <w:szCs w:val="16"/>
        </w:rPr>
        <w:t xml:space="preserve"> Включить, если НДС не облага</w:t>
      </w:r>
      <w:r>
        <w:rPr>
          <w:rFonts w:ascii="Tahoma" w:hAnsi="Tahoma" w:cs="Tahoma"/>
          <w:sz w:val="16"/>
          <w:szCs w:val="16"/>
        </w:rPr>
        <w:t>ю</w:t>
      </w:r>
      <w:r w:rsidRPr="00C50032">
        <w:rPr>
          <w:rFonts w:ascii="Tahoma" w:hAnsi="Tahoma" w:cs="Tahoma"/>
          <w:sz w:val="16"/>
          <w:szCs w:val="16"/>
        </w:rPr>
        <w:t>тся.</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C4D80"/>
    <w:multiLevelType w:val="multilevel"/>
    <w:tmpl w:val="E918C9AE"/>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DAE77E0"/>
    <w:multiLevelType w:val="multilevel"/>
    <w:tmpl w:val="F796CA70"/>
    <w:lvl w:ilvl="0">
      <w:start w:val="1"/>
      <w:numFmt w:val="decimal"/>
      <w:lvlText w:val="%1."/>
      <w:lvlJc w:val="left"/>
      <w:pPr>
        <w:tabs>
          <w:tab w:val="num" w:pos="6805"/>
        </w:tabs>
        <w:ind w:left="6238" w:firstLine="0"/>
      </w:pPr>
      <w:rPr>
        <w:rFonts w:hint="default"/>
        <w:b/>
        <w:vertAlign w:val="baseline"/>
      </w:rPr>
    </w:lvl>
    <w:lvl w:ilvl="1">
      <w:start w:val="1"/>
      <w:numFmt w:val="decimal"/>
      <w:lvlText w:val="%1.%2."/>
      <w:lvlJc w:val="left"/>
      <w:pPr>
        <w:tabs>
          <w:tab w:val="num" w:pos="2552"/>
        </w:tabs>
        <w:ind w:left="1985" w:firstLine="0"/>
      </w:pPr>
      <w:rPr>
        <w:rFonts w:ascii="Tahoma" w:hAnsi="Tahoma" w:cs="Tahoma" w:hint="default"/>
        <w:b w:val="0"/>
        <w:i w:val="0"/>
        <w:color w:val="auto"/>
        <w:sz w:val="20"/>
        <w:szCs w:val="20"/>
      </w:rPr>
    </w:lvl>
    <w:lvl w:ilvl="2">
      <w:start w:val="1"/>
      <w:numFmt w:val="decimal"/>
      <w:lvlText w:val="%1.%2.%3."/>
      <w:lvlJc w:val="left"/>
      <w:pPr>
        <w:tabs>
          <w:tab w:val="num" w:pos="1985"/>
        </w:tabs>
        <w:ind w:left="0" w:firstLine="709"/>
      </w:pPr>
      <w:rPr>
        <w:rFonts w:hint="default"/>
        <w:b w:val="0"/>
      </w:rPr>
    </w:lvl>
    <w:lvl w:ilvl="3">
      <w:start w:val="1"/>
      <w:numFmt w:val="decimal"/>
      <w:lvlText w:val="%4."/>
      <w:lvlJc w:val="left"/>
      <w:pPr>
        <w:tabs>
          <w:tab w:val="num" w:pos="2694"/>
        </w:tabs>
        <w:ind w:left="2127" w:firstLine="0"/>
      </w:pPr>
      <w:rPr>
        <w:rFonts w:hint="default"/>
      </w:rPr>
    </w:lvl>
    <w:lvl w:ilvl="4">
      <w:start w:val="1"/>
      <w:numFmt w:val="lowerLetter"/>
      <w:lvlText w:val="%5."/>
      <w:lvlJc w:val="left"/>
      <w:pPr>
        <w:tabs>
          <w:tab w:val="num" w:pos="3403"/>
        </w:tabs>
        <w:ind w:left="2836" w:firstLine="0"/>
      </w:pPr>
      <w:rPr>
        <w:rFonts w:hint="default"/>
      </w:rPr>
    </w:lvl>
    <w:lvl w:ilvl="5">
      <w:start w:val="1"/>
      <w:numFmt w:val="lowerRoman"/>
      <w:lvlText w:val="%6."/>
      <w:lvlJc w:val="right"/>
      <w:pPr>
        <w:tabs>
          <w:tab w:val="num" w:pos="4112"/>
        </w:tabs>
        <w:ind w:left="3545" w:firstLine="0"/>
      </w:pPr>
      <w:rPr>
        <w:rFonts w:hint="default"/>
      </w:rPr>
    </w:lvl>
    <w:lvl w:ilvl="6">
      <w:start w:val="1"/>
      <w:numFmt w:val="decimal"/>
      <w:lvlText w:val="%7."/>
      <w:lvlJc w:val="left"/>
      <w:pPr>
        <w:tabs>
          <w:tab w:val="num" w:pos="4821"/>
        </w:tabs>
        <w:ind w:left="4254" w:firstLine="0"/>
      </w:pPr>
      <w:rPr>
        <w:rFonts w:hint="default"/>
      </w:rPr>
    </w:lvl>
    <w:lvl w:ilvl="7">
      <w:start w:val="1"/>
      <w:numFmt w:val="lowerLetter"/>
      <w:lvlText w:val="%8."/>
      <w:lvlJc w:val="left"/>
      <w:pPr>
        <w:tabs>
          <w:tab w:val="num" w:pos="5530"/>
        </w:tabs>
        <w:ind w:left="4963" w:firstLine="0"/>
      </w:pPr>
      <w:rPr>
        <w:rFonts w:hint="default"/>
      </w:rPr>
    </w:lvl>
    <w:lvl w:ilvl="8">
      <w:start w:val="1"/>
      <w:numFmt w:val="lowerRoman"/>
      <w:lvlText w:val="%9."/>
      <w:lvlJc w:val="right"/>
      <w:pPr>
        <w:tabs>
          <w:tab w:val="num" w:pos="6239"/>
        </w:tabs>
        <w:ind w:left="5672" w:firstLine="0"/>
      </w:pPr>
      <w:rPr>
        <w:rFonts w:hint="default"/>
      </w:rPr>
    </w:lvl>
  </w:abstractNum>
  <w:abstractNum w:abstractNumId="2" w15:restartNumberingAfterBreak="0">
    <w:nsid w:val="1CA05637"/>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6A074A0"/>
    <w:multiLevelType w:val="hybridMultilevel"/>
    <w:tmpl w:val="3904A4F4"/>
    <w:lvl w:ilvl="0" w:tplc="C3CA91AE">
      <w:start w:val="1"/>
      <w:numFmt w:val="decimal"/>
      <w:lvlText w:val="%1."/>
      <w:lvlJc w:val="left"/>
      <w:pPr>
        <w:ind w:left="1069" w:hanging="360"/>
      </w:pPr>
      <w:rPr>
        <w:rFonts w:hint="default"/>
        <w:b w:val="0"/>
        <w:vertAlign w:val="baseline"/>
      </w:rPr>
    </w:lvl>
    <w:lvl w:ilvl="1" w:tplc="04190019">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379E774D"/>
    <w:multiLevelType w:val="hybridMultilevel"/>
    <w:tmpl w:val="4F1E8A62"/>
    <w:lvl w:ilvl="0" w:tplc="5A40C7D2">
      <w:start w:val="1"/>
      <w:numFmt w:val="bullet"/>
      <w:lvlText w:val=""/>
      <w:lvlJc w:val="left"/>
      <w:pPr>
        <w:ind w:left="862" w:hanging="360"/>
      </w:pPr>
      <w:rPr>
        <w:rFonts w:ascii="Symbol" w:hAnsi="Symbol"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A25"/>
    <w:rsid w:val="000652AA"/>
    <w:rsid w:val="0012059A"/>
    <w:rsid w:val="00210EE7"/>
    <w:rsid w:val="002222BE"/>
    <w:rsid w:val="00242791"/>
    <w:rsid w:val="00273529"/>
    <w:rsid w:val="00283C62"/>
    <w:rsid w:val="002856D5"/>
    <w:rsid w:val="002E284D"/>
    <w:rsid w:val="003501D9"/>
    <w:rsid w:val="00360377"/>
    <w:rsid w:val="00390522"/>
    <w:rsid w:val="003B6A5D"/>
    <w:rsid w:val="003C6A25"/>
    <w:rsid w:val="003C7AEB"/>
    <w:rsid w:val="004935E9"/>
    <w:rsid w:val="005409DB"/>
    <w:rsid w:val="005C08C0"/>
    <w:rsid w:val="005F4474"/>
    <w:rsid w:val="006026E3"/>
    <w:rsid w:val="0060468A"/>
    <w:rsid w:val="006223DD"/>
    <w:rsid w:val="00663514"/>
    <w:rsid w:val="00664B98"/>
    <w:rsid w:val="006E5537"/>
    <w:rsid w:val="00744E0F"/>
    <w:rsid w:val="00752101"/>
    <w:rsid w:val="007B6ED3"/>
    <w:rsid w:val="008276D3"/>
    <w:rsid w:val="008878A5"/>
    <w:rsid w:val="008C7C11"/>
    <w:rsid w:val="008E3894"/>
    <w:rsid w:val="008E6D0F"/>
    <w:rsid w:val="008F2718"/>
    <w:rsid w:val="00900DC7"/>
    <w:rsid w:val="00915A7B"/>
    <w:rsid w:val="00943650"/>
    <w:rsid w:val="00952ED2"/>
    <w:rsid w:val="00961EBE"/>
    <w:rsid w:val="00994E66"/>
    <w:rsid w:val="009C1A88"/>
    <w:rsid w:val="009D2DED"/>
    <w:rsid w:val="009E296F"/>
    <w:rsid w:val="00A3481F"/>
    <w:rsid w:val="00A778F7"/>
    <w:rsid w:val="00AF56FD"/>
    <w:rsid w:val="00BD62BD"/>
    <w:rsid w:val="00C02F48"/>
    <w:rsid w:val="00D25E26"/>
    <w:rsid w:val="00D35B1E"/>
    <w:rsid w:val="00D61047"/>
    <w:rsid w:val="00DD2283"/>
    <w:rsid w:val="00E02ECF"/>
    <w:rsid w:val="00EC170C"/>
    <w:rsid w:val="00EF7A27"/>
    <w:rsid w:val="00F828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CE09C0"/>
  <w15:chartTrackingRefBased/>
  <w15:docId w15:val="{80884D94-40C8-4255-8C4B-6097443980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C6A25"/>
  </w:style>
  <w:style w:type="paragraph" w:styleId="1">
    <w:name w:val="heading 1"/>
    <w:aliases w:val="Разделы,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
    <w:basedOn w:val="a"/>
    <w:next w:val="a"/>
    <w:link w:val="10"/>
    <w:uiPriority w:val="9"/>
    <w:qFormat/>
    <w:rsid w:val="003C6A25"/>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rsid w:val="003C6A2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Разделы Знак,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basedOn w:val="a0"/>
    <w:link w:val="1"/>
    <w:uiPriority w:val="9"/>
    <w:rsid w:val="003C6A25"/>
    <w:rPr>
      <w:rFonts w:asciiTheme="majorHAnsi" w:eastAsiaTheme="majorEastAsia" w:hAnsiTheme="majorHAnsi" w:cstheme="majorBidi"/>
      <w:color w:val="2F5496" w:themeColor="accent1" w:themeShade="BF"/>
      <w:sz w:val="32"/>
      <w:szCs w:val="32"/>
    </w:rPr>
  </w:style>
  <w:style w:type="table" w:styleId="a3">
    <w:name w:val="Table Grid"/>
    <w:basedOn w:val="a1"/>
    <w:uiPriority w:val="39"/>
    <w:rsid w:val="003C6A2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footer"/>
    <w:basedOn w:val="a"/>
    <w:link w:val="a5"/>
    <w:uiPriority w:val="99"/>
    <w:unhideWhenUsed/>
    <w:rsid w:val="003C6A2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3C6A25"/>
  </w:style>
  <w:style w:type="paragraph" w:styleId="a6">
    <w:name w:val="footnote text"/>
    <w:aliases w:val="Знак7 Знак1,Знак8 Знак,Знак7,Знак6 Знак, Знак6 Знак,Car,Знак1 Знак1,Текст сноски Знак Знак1,Текст сноски Знак Знак Знак1,Текст сноски Знак Знак Знак Знак,Текст сноски Знак1 Знак Знак Знак Знак,Текст сноски Знак Знак Знак Знак Знак Знак"/>
    <w:basedOn w:val="a"/>
    <w:link w:val="a7"/>
    <w:unhideWhenUsed/>
    <w:qFormat/>
    <w:rsid w:val="003C6A25"/>
    <w:pPr>
      <w:spacing w:after="0" w:line="240" w:lineRule="auto"/>
    </w:pPr>
    <w:rPr>
      <w:sz w:val="20"/>
      <w:szCs w:val="20"/>
    </w:rPr>
  </w:style>
  <w:style w:type="character" w:customStyle="1" w:styleId="a7">
    <w:name w:val="Текст сноски Знак"/>
    <w:aliases w:val="Знак7 Знак1 Знак,Знак8 Знак Знак,Знак7 Знак,Знак6 Знак Знак, Знак6 Знак Знак,Car Знак,Знак1 Знак1 Знак,Текст сноски Знак Знак1 Знак,Текст сноски Знак Знак Знак1 Знак,Текст сноски Знак Знак Знак Знак Знак"/>
    <w:basedOn w:val="a0"/>
    <w:link w:val="a6"/>
    <w:uiPriority w:val="99"/>
    <w:rsid w:val="003C6A25"/>
    <w:rPr>
      <w:sz w:val="20"/>
      <w:szCs w:val="20"/>
    </w:rPr>
  </w:style>
  <w:style w:type="character" w:styleId="a8">
    <w:name w:val="footnote reference"/>
    <w:aliases w:val="сноска,Table_Footnote_last Знак Знак Знак Знак2,Текст сноски Знак1 Знак Знак Знак Знак2,Текст сноски Знак Знак Знак Знак Знак Знак2,Знак Зна,Текст сноски Знак1 Знак Знак2,Текст сноски Знак Знак Знак Знак2,Знак сноски 1,Знак сноски-FN,SUPERS"/>
    <w:basedOn w:val="a0"/>
    <w:unhideWhenUsed/>
    <w:qFormat/>
    <w:rsid w:val="003C6A25"/>
    <w:rPr>
      <w:vertAlign w:val="superscript"/>
    </w:rPr>
  </w:style>
  <w:style w:type="character" w:styleId="a9">
    <w:name w:val="annotation reference"/>
    <w:basedOn w:val="a0"/>
    <w:uiPriority w:val="99"/>
    <w:unhideWhenUsed/>
    <w:qFormat/>
    <w:rsid w:val="003C6A25"/>
    <w:rPr>
      <w:sz w:val="16"/>
      <w:szCs w:val="16"/>
    </w:rPr>
  </w:style>
  <w:style w:type="paragraph" w:styleId="aa">
    <w:name w:val="annotation text"/>
    <w:basedOn w:val="a"/>
    <w:link w:val="ab"/>
    <w:uiPriority w:val="99"/>
    <w:unhideWhenUsed/>
    <w:qFormat/>
    <w:rsid w:val="003C6A25"/>
    <w:pPr>
      <w:spacing w:line="240" w:lineRule="auto"/>
    </w:pPr>
    <w:rPr>
      <w:sz w:val="20"/>
      <w:szCs w:val="20"/>
    </w:rPr>
  </w:style>
  <w:style w:type="character" w:customStyle="1" w:styleId="ab">
    <w:name w:val="Текст примечания Знак"/>
    <w:basedOn w:val="a0"/>
    <w:link w:val="aa"/>
    <w:uiPriority w:val="99"/>
    <w:rsid w:val="003C6A25"/>
    <w:rPr>
      <w:sz w:val="20"/>
      <w:szCs w:val="20"/>
    </w:rPr>
  </w:style>
  <w:style w:type="character" w:styleId="ac">
    <w:name w:val="page number"/>
    <w:rsid w:val="003C6A25"/>
    <w:rPr>
      <w:rFonts w:ascii="Arial" w:hAnsi="Arial"/>
      <w:sz w:val="16"/>
    </w:rPr>
  </w:style>
  <w:style w:type="table" w:customStyle="1" w:styleId="31">
    <w:name w:val="Сетка таблицы3"/>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3"/>
    <w:uiPriority w:val="39"/>
    <w:rsid w:val="003C6A25"/>
    <w:pPr>
      <w:spacing w:before="60" w:after="60" w:line="240" w:lineRule="auto"/>
      <w:jc w:val="both"/>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ame w:val="Сноска"/>
    <w:basedOn w:val="a6"/>
    <w:link w:val="ae"/>
    <w:rsid w:val="003C6A25"/>
    <w:pPr>
      <w:suppressAutoHyphens/>
      <w:spacing w:before="120" w:after="120"/>
      <w:jc w:val="both"/>
    </w:pPr>
    <w:rPr>
      <w:rFonts w:ascii="Tahoma" w:eastAsia="Times New Roman" w:hAnsi="Tahoma" w:cs="Tahoma"/>
      <w:sz w:val="16"/>
      <w:szCs w:val="16"/>
      <w:lang w:eastAsia="ar-SA"/>
    </w:rPr>
  </w:style>
  <w:style w:type="character" w:customStyle="1" w:styleId="ae">
    <w:name w:val="Сноска Знак"/>
    <w:basedOn w:val="a0"/>
    <w:link w:val="ad"/>
    <w:rsid w:val="003C6A25"/>
    <w:rPr>
      <w:rFonts w:ascii="Tahoma" w:eastAsia="Times New Roman" w:hAnsi="Tahoma" w:cs="Tahoma"/>
      <w:sz w:val="16"/>
      <w:szCs w:val="16"/>
      <w:lang w:eastAsia="ar-SA"/>
    </w:rPr>
  </w:style>
  <w:style w:type="paragraph" w:customStyle="1" w:styleId="af">
    <w:name w:val="Пункт с номером"/>
    <w:basedOn w:val="3"/>
    <w:link w:val="af0"/>
    <w:qFormat/>
    <w:rsid w:val="003C6A25"/>
    <w:pPr>
      <w:keepNext w:val="0"/>
      <w:keepLines w:val="0"/>
      <w:tabs>
        <w:tab w:val="left" w:pos="851"/>
        <w:tab w:val="left" w:pos="1418"/>
        <w:tab w:val="left" w:pos="3119"/>
      </w:tabs>
      <w:suppressAutoHyphens/>
      <w:spacing w:before="120" w:after="240" w:line="240" w:lineRule="auto"/>
      <w:ind w:left="851" w:hanging="851"/>
      <w:jc w:val="both"/>
    </w:pPr>
    <w:rPr>
      <w:rFonts w:ascii="Tahoma" w:eastAsia="Tahoma" w:hAnsi="Tahoma" w:cs="Tahoma"/>
      <w:color w:val="auto"/>
      <w:sz w:val="20"/>
      <w:szCs w:val="20"/>
    </w:rPr>
  </w:style>
  <w:style w:type="character" w:customStyle="1" w:styleId="af0">
    <w:name w:val="Пункт с номером Знак"/>
    <w:basedOn w:val="a0"/>
    <w:link w:val="af"/>
    <w:rsid w:val="003C6A25"/>
    <w:rPr>
      <w:rFonts w:ascii="Tahoma" w:eastAsia="Tahoma" w:hAnsi="Tahoma" w:cs="Tahoma"/>
      <w:sz w:val="20"/>
      <w:szCs w:val="20"/>
    </w:rPr>
  </w:style>
  <w:style w:type="character" w:customStyle="1" w:styleId="30">
    <w:name w:val="Заголовок 3 Знак"/>
    <w:basedOn w:val="a0"/>
    <w:link w:val="3"/>
    <w:uiPriority w:val="9"/>
    <w:semiHidden/>
    <w:rsid w:val="003C6A25"/>
    <w:rPr>
      <w:rFonts w:asciiTheme="majorHAnsi" w:eastAsiaTheme="majorEastAsia" w:hAnsiTheme="majorHAnsi" w:cstheme="majorBidi"/>
      <w:color w:val="1F3763" w:themeColor="accent1" w:themeShade="7F"/>
      <w:sz w:val="24"/>
      <w:szCs w:val="24"/>
    </w:rPr>
  </w:style>
  <w:style w:type="paragraph" w:styleId="af1">
    <w:name w:val="List Paragraph"/>
    <w:basedOn w:val="a"/>
    <w:uiPriority w:val="34"/>
    <w:qFormat/>
    <w:rsid w:val="008E6D0F"/>
    <w:pPr>
      <w:ind w:left="720"/>
      <w:contextualSpacing/>
    </w:pPr>
  </w:style>
  <w:style w:type="paragraph" w:styleId="af2">
    <w:name w:val="Balloon Text"/>
    <w:basedOn w:val="a"/>
    <w:link w:val="af3"/>
    <w:uiPriority w:val="99"/>
    <w:semiHidden/>
    <w:unhideWhenUsed/>
    <w:rsid w:val="00AF56FD"/>
    <w:pPr>
      <w:spacing w:after="0" w:line="240" w:lineRule="auto"/>
    </w:pPr>
    <w:rPr>
      <w:rFonts w:ascii="Segoe UI" w:hAnsi="Segoe UI" w:cs="Segoe UI"/>
      <w:sz w:val="18"/>
      <w:szCs w:val="18"/>
    </w:rPr>
  </w:style>
  <w:style w:type="character" w:customStyle="1" w:styleId="af3">
    <w:name w:val="Текст выноски Знак"/>
    <w:basedOn w:val="a0"/>
    <w:link w:val="af2"/>
    <w:uiPriority w:val="99"/>
    <w:semiHidden/>
    <w:rsid w:val="00AF56FD"/>
    <w:rPr>
      <w:rFonts w:ascii="Segoe UI" w:hAnsi="Segoe UI" w:cs="Segoe UI"/>
      <w:sz w:val="18"/>
      <w:szCs w:val="18"/>
    </w:rPr>
  </w:style>
  <w:style w:type="paragraph" w:styleId="af4">
    <w:name w:val="No Spacing"/>
    <w:basedOn w:val="a"/>
    <w:uiPriority w:val="1"/>
    <w:qFormat/>
    <w:rsid w:val="00F828CC"/>
    <w:pPr>
      <w:spacing w:after="0" w:line="240" w:lineRule="auto"/>
    </w:pPr>
    <w:rPr>
      <w:rFonts w:ascii="Times New Roman" w:eastAsia="Calibri" w:hAnsi="Times New Roman" w:cs="Times New Roman"/>
      <w:iCs/>
      <w:sz w:val="20"/>
      <w:szCs w:val="20"/>
      <w:lang w:val="en-US" w:bidi="en-US"/>
    </w:rPr>
  </w:style>
  <w:style w:type="paragraph" w:styleId="af5">
    <w:name w:val="annotation subject"/>
    <w:basedOn w:val="aa"/>
    <w:next w:val="aa"/>
    <w:link w:val="af6"/>
    <w:uiPriority w:val="99"/>
    <w:semiHidden/>
    <w:unhideWhenUsed/>
    <w:rsid w:val="002222BE"/>
    <w:rPr>
      <w:b/>
      <w:bCs/>
    </w:rPr>
  </w:style>
  <w:style w:type="character" w:customStyle="1" w:styleId="af6">
    <w:name w:val="Тема примечания Знак"/>
    <w:basedOn w:val="ab"/>
    <w:link w:val="af5"/>
    <w:uiPriority w:val="99"/>
    <w:semiHidden/>
    <w:rsid w:val="002222B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VigelAN@nornik.ru" TargetMode="External"/><Relationship Id="rId13" Type="http://schemas.openxmlformats.org/officeDocument/2006/relationships/fontTable" Target="fontTable.xml"/><Relationship Id="rId18" Type="http://schemas.microsoft.com/office/2016/09/relationships/commentsIds" Target="commentsIds.xml"/><Relationship Id="rId3" Type="http://schemas.openxmlformats.org/officeDocument/2006/relationships/settings" Target="settings.xml"/><Relationship Id="rId7" Type="http://schemas.openxmlformats.org/officeDocument/2006/relationships/hyperlink" Target="https://www.nornickel.ru/suppliers/contractual-documentation/" TargetMode="Externa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mailto:skd@nornik.ru" TargetMode="External"/><Relationship Id="rId4" Type="http://schemas.openxmlformats.org/officeDocument/2006/relationships/webSettings" Target="webSettings.xml"/><Relationship Id="rId9" Type="http://schemas.openxmlformats.org/officeDocument/2006/relationships/hyperlink" Target="mailto:serovpm@nornik.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12</Pages>
  <Words>3746</Words>
  <Characters>21358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Логвинов Станислав Юрьевич</dc:creator>
  <cp:keywords/>
  <dc:description/>
  <cp:lastModifiedBy>Петроченко Татьяна Александровна</cp:lastModifiedBy>
  <cp:revision>5</cp:revision>
  <dcterms:created xsi:type="dcterms:W3CDTF">2025-11-25T04:57:00Z</dcterms:created>
  <dcterms:modified xsi:type="dcterms:W3CDTF">2025-11-25T09:42:00Z</dcterms:modified>
</cp:coreProperties>
</file>